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D92" w:rsidRPr="00996BAB" w:rsidRDefault="00881333" w:rsidP="00BC1288">
      <w:pPr>
        <w:pStyle w:val="Title"/>
      </w:pPr>
      <w:r w:rsidRPr="00996BAB">
        <w:t xml:space="preserve">Lync Client Manual </w:t>
      </w:r>
      <w:r w:rsidR="00BC1288">
        <w:t xml:space="preserve">Setup 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799989203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noProof/>
          <w:sz w:val="24"/>
          <w:szCs w:val="24"/>
        </w:rPr>
      </w:sdtEndPr>
      <w:sdtContent>
        <w:p w:rsidR="00820B6B" w:rsidRDefault="00820B6B" w:rsidP="00820B6B">
          <w:pPr>
            <w:pStyle w:val="TOCHeading"/>
          </w:pPr>
          <w:r>
            <w:t>Contents</w:t>
          </w:r>
        </w:p>
        <w:p w:rsidR="009C5490" w:rsidRDefault="00820B6B">
          <w:pPr>
            <w:pStyle w:val="TOC1"/>
            <w:tabs>
              <w:tab w:val="right" w:leader="dot" w:pos="863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26765229" w:history="1">
            <w:r w:rsidR="009C5490" w:rsidRPr="00AE2D7F">
              <w:rPr>
                <w:rStyle w:val="Hyperlink"/>
                <w:noProof/>
              </w:rPr>
              <w:t>Installing the Lync client on Windows 7 32-bit &amp; 64-bit</w:t>
            </w:r>
            <w:r w:rsidR="009C5490">
              <w:rPr>
                <w:noProof/>
                <w:webHidden/>
              </w:rPr>
              <w:tab/>
            </w:r>
            <w:r w:rsidR="009C5490">
              <w:rPr>
                <w:noProof/>
                <w:webHidden/>
              </w:rPr>
              <w:fldChar w:fldCharType="begin"/>
            </w:r>
            <w:r w:rsidR="009C5490">
              <w:rPr>
                <w:noProof/>
                <w:webHidden/>
              </w:rPr>
              <w:instrText xml:space="preserve"> PAGEREF _Toc326765229 \h </w:instrText>
            </w:r>
            <w:r w:rsidR="009C5490">
              <w:rPr>
                <w:noProof/>
                <w:webHidden/>
              </w:rPr>
            </w:r>
            <w:r w:rsidR="009C5490">
              <w:rPr>
                <w:noProof/>
                <w:webHidden/>
              </w:rPr>
              <w:fldChar w:fldCharType="separate"/>
            </w:r>
            <w:r w:rsidR="009C5490">
              <w:rPr>
                <w:noProof/>
                <w:webHidden/>
              </w:rPr>
              <w:t>2</w:t>
            </w:r>
            <w:r w:rsidR="009C5490">
              <w:rPr>
                <w:noProof/>
                <w:webHidden/>
              </w:rPr>
              <w:fldChar w:fldCharType="end"/>
            </w:r>
          </w:hyperlink>
        </w:p>
        <w:p w:rsidR="009C5490" w:rsidRDefault="007B5629">
          <w:pPr>
            <w:pStyle w:val="TOC1"/>
            <w:tabs>
              <w:tab w:val="right" w:leader="dot" w:pos="8630"/>
            </w:tabs>
            <w:rPr>
              <w:rFonts w:eastAsiaTheme="minorEastAsia"/>
              <w:noProof/>
            </w:rPr>
          </w:pPr>
          <w:hyperlink w:anchor="_Toc326765230" w:history="1">
            <w:r w:rsidR="009C5490" w:rsidRPr="00AE2D7F">
              <w:rPr>
                <w:rStyle w:val="Hyperlink"/>
                <w:noProof/>
              </w:rPr>
              <w:t>Installing the Lync client on Windows XP</w:t>
            </w:r>
            <w:r w:rsidR="009C5490">
              <w:rPr>
                <w:noProof/>
                <w:webHidden/>
              </w:rPr>
              <w:tab/>
            </w:r>
            <w:r w:rsidR="009C5490">
              <w:rPr>
                <w:noProof/>
                <w:webHidden/>
              </w:rPr>
              <w:fldChar w:fldCharType="begin"/>
            </w:r>
            <w:r w:rsidR="009C5490">
              <w:rPr>
                <w:noProof/>
                <w:webHidden/>
              </w:rPr>
              <w:instrText xml:space="preserve"> PAGEREF _Toc326765230 \h </w:instrText>
            </w:r>
            <w:r w:rsidR="009C5490">
              <w:rPr>
                <w:noProof/>
                <w:webHidden/>
              </w:rPr>
            </w:r>
            <w:r w:rsidR="009C5490">
              <w:rPr>
                <w:noProof/>
                <w:webHidden/>
              </w:rPr>
              <w:fldChar w:fldCharType="separate"/>
            </w:r>
            <w:r w:rsidR="009C5490">
              <w:rPr>
                <w:noProof/>
                <w:webHidden/>
              </w:rPr>
              <w:t>3</w:t>
            </w:r>
            <w:r w:rsidR="009C5490">
              <w:rPr>
                <w:noProof/>
                <w:webHidden/>
              </w:rPr>
              <w:fldChar w:fldCharType="end"/>
            </w:r>
          </w:hyperlink>
        </w:p>
        <w:p w:rsidR="009C5490" w:rsidRDefault="007B5629">
          <w:pPr>
            <w:pStyle w:val="TOC1"/>
            <w:tabs>
              <w:tab w:val="right" w:leader="dot" w:pos="8630"/>
            </w:tabs>
            <w:rPr>
              <w:rFonts w:eastAsiaTheme="minorEastAsia"/>
              <w:noProof/>
            </w:rPr>
          </w:pPr>
          <w:hyperlink w:anchor="_Toc326765231" w:history="1">
            <w:r w:rsidR="009C5490" w:rsidRPr="00AE2D7F">
              <w:rPr>
                <w:rStyle w:val="Hyperlink"/>
                <w:noProof/>
              </w:rPr>
              <w:t>Installing the Lync client on Windows Vista 32 bit</w:t>
            </w:r>
            <w:r w:rsidR="009C5490">
              <w:rPr>
                <w:noProof/>
                <w:webHidden/>
              </w:rPr>
              <w:tab/>
            </w:r>
            <w:r w:rsidR="009C5490">
              <w:rPr>
                <w:noProof/>
                <w:webHidden/>
              </w:rPr>
              <w:fldChar w:fldCharType="begin"/>
            </w:r>
            <w:r w:rsidR="009C5490">
              <w:rPr>
                <w:noProof/>
                <w:webHidden/>
              </w:rPr>
              <w:instrText xml:space="preserve"> PAGEREF _Toc326765231 \h </w:instrText>
            </w:r>
            <w:r w:rsidR="009C5490">
              <w:rPr>
                <w:noProof/>
                <w:webHidden/>
              </w:rPr>
            </w:r>
            <w:r w:rsidR="009C5490">
              <w:rPr>
                <w:noProof/>
                <w:webHidden/>
              </w:rPr>
              <w:fldChar w:fldCharType="separate"/>
            </w:r>
            <w:r w:rsidR="009C5490">
              <w:rPr>
                <w:noProof/>
                <w:webHidden/>
              </w:rPr>
              <w:t>4</w:t>
            </w:r>
            <w:r w:rsidR="009C5490">
              <w:rPr>
                <w:noProof/>
                <w:webHidden/>
              </w:rPr>
              <w:fldChar w:fldCharType="end"/>
            </w:r>
          </w:hyperlink>
        </w:p>
        <w:p w:rsidR="009C5490" w:rsidRDefault="007B5629">
          <w:pPr>
            <w:pStyle w:val="TOC1"/>
            <w:tabs>
              <w:tab w:val="right" w:leader="dot" w:pos="8630"/>
            </w:tabs>
            <w:rPr>
              <w:rFonts w:eastAsiaTheme="minorEastAsia"/>
              <w:noProof/>
            </w:rPr>
          </w:pPr>
          <w:hyperlink w:anchor="_Toc326765233" w:history="1">
            <w:r w:rsidR="009C5490" w:rsidRPr="00AE2D7F">
              <w:rPr>
                <w:rStyle w:val="Hyperlink"/>
                <w:noProof/>
              </w:rPr>
              <w:t>Installing the Lync client on Windows Vista 64</w:t>
            </w:r>
            <w:r w:rsidR="009C5490">
              <w:rPr>
                <w:noProof/>
                <w:webHidden/>
              </w:rPr>
              <w:tab/>
            </w:r>
            <w:r w:rsidR="009C5490">
              <w:rPr>
                <w:noProof/>
                <w:webHidden/>
              </w:rPr>
              <w:fldChar w:fldCharType="begin"/>
            </w:r>
            <w:r w:rsidR="009C5490">
              <w:rPr>
                <w:noProof/>
                <w:webHidden/>
              </w:rPr>
              <w:instrText xml:space="preserve"> PAGEREF _Toc326765233 \h </w:instrText>
            </w:r>
            <w:r w:rsidR="009C5490">
              <w:rPr>
                <w:noProof/>
                <w:webHidden/>
              </w:rPr>
            </w:r>
            <w:r w:rsidR="009C5490">
              <w:rPr>
                <w:noProof/>
                <w:webHidden/>
              </w:rPr>
              <w:fldChar w:fldCharType="separate"/>
            </w:r>
            <w:r w:rsidR="009C5490">
              <w:rPr>
                <w:noProof/>
                <w:webHidden/>
              </w:rPr>
              <w:t>5</w:t>
            </w:r>
            <w:r w:rsidR="009C5490">
              <w:rPr>
                <w:noProof/>
                <w:webHidden/>
              </w:rPr>
              <w:fldChar w:fldCharType="end"/>
            </w:r>
          </w:hyperlink>
        </w:p>
        <w:p w:rsidR="009C5490" w:rsidRDefault="007B5629">
          <w:pPr>
            <w:pStyle w:val="TOC1"/>
            <w:tabs>
              <w:tab w:val="right" w:leader="dot" w:pos="8630"/>
            </w:tabs>
            <w:rPr>
              <w:rFonts w:eastAsiaTheme="minorEastAsia"/>
              <w:noProof/>
            </w:rPr>
          </w:pPr>
          <w:hyperlink w:anchor="_Toc326765234" w:history="1">
            <w:r w:rsidR="009C5490" w:rsidRPr="00AE2D7F">
              <w:rPr>
                <w:rStyle w:val="Hyperlink"/>
                <w:noProof/>
              </w:rPr>
              <w:t>Lync Client Installation Wizard</w:t>
            </w:r>
            <w:r w:rsidR="009C5490">
              <w:rPr>
                <w:noProof/>
                <w:webHidden/>
              </w:rPr>
              <w:tab/>
            </w:r>
            <w:r w:rsidR="009C5490">
              <w:rPr>
                <w:noProof/>
                <w:webHidden/>
              </w:rPr>
              <w:fldChar w:fldCharType="begin"/>
            </w:r>
            <w:r w:rsidR="009C5490">
              <w:rPr>
                <w:noProof/>
                <w:webHidden/>
              </w:rPr>
              <w:instrText xml:space="preserve"> PAGEREF _Toc326765234 \h </w:instrText>
            </w:r>
            <w:r w:rsidR="009C5490">
              <w:rPr>
                <w:noProof/>
                <w:webHidden/>
              </w:rPr>
            </w:r>
            <w:r w:rsidR="009C5490">
              <w:rPr>
                <w:noProof/>
                <w:webHidden/>
              </w:rPr>
              <w:fldChar w:fldCharType="separate"/>
            </w:r>
            <w:r w:rsidR="009C5490">
              <w:rPr>
                <w:noProof/>
                <w:webHidden/>
              </w:rPr>
              <w:t>6</w:t>
            </w:r>
            <w:r w:rsidR="009C5490">
              <w:rPr>
                <w:noProof/>
                <w:webHidden/>
              </w:rPr>
              <w:fldChar w:fldCharType="end"/>
            </w:r>
          </w:hyperlink>
        </w:p>
        <w:p w:rsidR="009C5490" w:rsidRDefault="007B5629">
          <w:pPr>
            <w:pStyle w:val="TOC1"/>
            <w:tabs>
              <w:tab w:val="right" w:leader="dot" w:pos="8630"/>
            </w:tabs>
            <w:rPr>
              <w:rFonts w:eastAsiaTheme="minorEastAsia"/>
              <w:noProof/>
            </w:rPr>
          </w:pPr>
          <w:hyperlink w:anchor="_Toc326765235" w:history="1">
            <w:r w:rsidR="009C5490" w:rsidRPr="00AE2D7F">
              <w:rPr>
                <w:rStyle w:val="Hyperlink"/>
                <w:noProof/>
              </w:rPr>
              <w:t>Configuring the Lync Client</w:t>
            </w:r>
            <w:r w:rsidR="009C5490">
              <w:rPr>
                <w:noProof/>
                <w:webHidden/>
              </w:rPr>
              <w:tab/>
            </w:r>
            <w:r w:rsidR="009C5490">
              <w:rPr>
                <w:noProof/>
                <w:webHidden/>
              </w:rPr>
              <w:fldChar w:fldCharType="begin"/>
            </w:r>
            <w:r w:rsidR="009C5490">
              <w:rPr>
                <w:noProof/>
                <w:webHidden/>
              </w:rPr>
              <w:instrText xml:space="preserve"> PAGEREF _Toc326765235 \h </w:instrText>
            </w:r>
            <w:r w:rsidR="009C5490">
              <w:rPr>
                <w:noProof/>
                <w:webHidden/>
              </w:rPr>
            </w:r>
            <w:r w:rsidR="009C5490">
              <w:rPr>
                <w:noProof/>
                <w:webHidden/>
              </w:rPr>
              <w:fldChar w:fldCharType="separate"/>
            </w:r>
            <w:r w:rsidR="009C5490">
              <w:rPr>
                <w:noProof/>
                <w:webHidden/>
              </w:rPr>
              <w:t>8</w:t>
            </w:r>
            <w:r w:rsidR="009C5490">
              <w:rPr>
                <w:noProof/>
                <w:webHidden/>
              </w:rPr>
              <w:fldChar w:fldCharType="end"/>
            </w:r>
          </w:hyperlink>
        </w:p>
        <w:p w:rsidR="009C5490" w:rsidRDefault="007B5629">
          <w:pPr>
            <w:pStyle w:val="TOC1"/>
            <w:tabs>
              <w:tab w:val="right" w:leader="dot" w:pos="8630"/>
            </w:tabs>
            <w:rPr>
              <w:rFonts w:eastAsiaTheme="minorEastAsia"/>
              <w:noProof/>
            </w:rPr>
          </w:pPr>
          <w:hyperlink w:anchor="_Toc326765236" w:history="1">
            <w:r w:rsidR="009C5490" w:rsidRPr="00AE2D7F">
              <w:rPr>
                <w:rStyle w:val="Hyperlink"/>
                <w:noProof/>
              </w:rPr>
              <w:t>Known Issues with First Login</w:t>
            </w:r>
            <w:r w:rsidR="009C5490">
              <w:rPr>
                <w:noProof/>
                <w:webHidden/>
              </w:rPr>
              <w:tab/>
            </w:r>
            <w:r w:rsidR="009C5490">
              <w:rPr>
                <w:noProof/>
                <w:webHidden/>
              </w:rPr>
              <w:fldChar w:fldCharType="begin"/>
            </w:r>
            <w:r w:rsidR="009C5490">
              <w:rPr>
                <w:noProof/>
                <w:webHidden/>
              </w:rPr>
              <w:instrText xml:space="preserve"> PAGEREF _Toc326765236 \h </w:instrText>
            </w:r>
            <w:r w:rsidR="009C5490">
              <w:rPr>
                <w:noProof/>
                <w:webHidden/>
              </w:rPr>
            </w:r>
            <w:r w:rsidR="009C5490">
              <w:rPr>
                <w:noProof/>
                <w:webHidden/>
              </w:rPr>
              <w:fldChar w:fldCharType="separate"/>
            </w:r>
            <w:r w:rsidR="009C5490">
              <w:rPr>
                <w:noProof/>
                <w:webHidden/>
              </w:rPr>
              <w:t>8</w:t>
            </w:r>
            <w:r w:rsidR="009C5490">
              <w:rPr>
                <w:noProof/>
                <w:webHidden/>
              </w:rPr>
              <w:fldChar w:fldCharType="end"/>
            </w:r>
          </w:hyperlink>
        </w:p>
        <w:p w:rsidR="00820B6B" w:rsidRDefault="00820B6B" w:rsidP="00820B6B">
          <w:pPr>
            <w:rPr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EC3D45" w:rsidRDefault="00EC3D45" w:rsidP="00820B6B">
      <w:pPr>
        <w:rPr>
          <w:rFonts w:ascii="Calibri" w:eastAsiaTheme="minorHAnsi" w:hAnsi="Calibri" w:cs="Calibri"/>
          <w:sz w:val="22"/>
          <w:szCs w:val="22"/>
        </w:rPr>
      </w:pPr>
    </w:p>
    <w:p w:rsidR="00EC3D45" w:rsidRDefault="00EC3D45" w:rsidP="00820B6B">
      <w:pPr>
        <w:rPr>
          <w:rFonts w:ascii="Calibri" w:eastAsiaTheme="minorHAnsi" w:hAnsi="Calibri" w:cs="Calibri"/>
          <w:sz w:val="22"/>
          <w:szCs w:val="22"/>
        </w:rPr>
      </w:pPr>
    </w:p>
    <w:p w:rsidR="00F17B27" w:rsidRDefault="00F17B27" w:rsidP="00820B6B">
      <w:pPr>
        <w:rPr>
          <w:rFonts w:ascii="Calibri" w:eastAsiaTheme="minorHAnsi" w:hAnsi="Calibri" w:cs="Calibri"/>
          <w:sz w:val="22"/>
          <w:szCs w:val="22"/>
        </w:rPr>
      </w:pPr>
      <w:r>
        <w:rPr>
          <w:rFonts w:ascii="Calibri" w:eastAsiaTheme="minorHAnsi" w:hAnsi="Calibri" w:cs="Calibri"/>
          <w:sz w:val="22"/>
          <w:szCs w:val="22"/>
        </w:rPr>
        <w:t xml:space="preserve">This package includes Microsoft </w:t>
      </w:r>
      <w:proofErr w:type="spellStart"/>
      <w:r>
        <w:rPr>
          <w:rFonts w:ascii="Calibri" w:eastAsiaTheme="minorHAnsi" w:hAnsi="Calibri" w:cs="Calibri"/>
          <w:sz w:val="22"/>
          <w:szCs w:val="22"/>
        </w:rPr>
        <w:t>Lync</w:t>
      </w:r>
      <w:proofErr w:type="spellEnd"/>
      <w:r>
        <w:rPr>
          <w:rFonts w:ascii="Calibri" w:eastAsiaTheme="minorHAnsi" w:hAnsi="Calibri" w:cs="Calibri"/>
          <w:sz w:val="22"/>
          <w:szCs w:val="22"/>
        </w:rPr>
        <w:t xml:space="preserve"> (an upgrade to Communicator) as well as other updates necessary for the email transition the weekend of June 22. </w:t>
      </w:r>
      <w:r w:rsidRPr="00402EA9">
        <w:rPr>
          <w:rFonts w:ascii="Calibri" w:eastAsiaTheme="minorHAnsi" w:hAnsi="Calibri" w:cs="Calibri"/>
          <w:b/>
          <w:sz w:val="22"/>
          <w:szCs w:val="22"/>
        </w:rPr>
        <w:t>This package needs to be installed on all Abt project machines before June 25.</w:t>
      </w:r>
      <w:r>
        <w:rPr>
          <w:rFonts w:ascii="Calibri" w:eastAsiaTheme="minorHAnsi" w:hAnsi="Calibri" w:cs="Calibri"/>
          <w:sz w:val="22"/>
          <w:szCs w:val="22"/>
        </w:rPr>
        <w:t xml:space="preserve">  Anyone who does not have the package installed by June 25 will need to use OWA (webmail) until the package is installed on his/her machine.</w:t>
      </w:r>
    </w:p>
    <w:p w:rsidR="00F17B27" w:rsidRDefault="00F17B27" w:rsidP="00820B6B">
      <w:pPr>
        <w:rPr>
          <w:rFonts w:ascii="Calibri" w:eastAsiaTheme="minorHAnsi" w:hAnsi="Calibri" w:cs="Calibri"/>
          <w:sz w:val="22"/>
          <w:szCs w:val="22"/>
        </w:rPr>
      </w:pPr>
    </w:p>
    <w:p w:rsidR="00F17B27" w:rsidRDefault="00F17B27" w:rsidP="00820B6B">
      <w:pPr>
        <w:rPr>
          <w:rFonts w:ascii="Calibri" w:eastAsiaTheme="minorHAnsi" w:hAnsi="Calibri" w:cs="Calibri"/>
          <w:sz w:val="22"/>
          <w:szCs w:val="22"/>
        </w:rPr>
      </w:pPr>
    </w:p>
    <w:p w:rsidR="00820B6B" w:rsidRPr="008E5BA9" w:rsidRDefault="008E5BA9" w:rsidP="00820B6B">
      <w:r w:rsidRPr="008E5BA9">
        <w:rPr>
          <w:rFonts w:ascii="Calibri" w:eastAsiaTheme="minorHAnsi" w:hAnsi="Calibri" w:cs="Calibri"/>
          <w:sz w:val="22"/>
          <w:szCs w:val="22"/>
        </w:rPr>
        <w:t>The purpose of this</w:t>
      </w:r>
      <w:r>
        <w:rPr>
          <w:rFonts w:ascii="Calibri" w:eastAsiaTheme="minorHAnsi" w:hAnsi="Calibri" w:cs="Calibri"/>
          <w:sz w:val="22"/>
          <w:szCs w:val="22"/>
        </w:rPr>
        <w:t xml:space="preserve"> document is to walk the Technician</w:t>
      </w:r>
      <w:r w:rsidRPr="008E5BA9">
        <w:rPr>
          <w:rFonts w:ascii="Calibri" w:eastAsiaTheme="minorHAnsi" w:hAnsi="Calibri" w:cs="Calibri"/>
          <w:sz w:val="22"/>
          <w:szCs w:val="22"/>
        </w:rPr>
        <w:t xml:space="preserve"> through the installation of the </w:t>
      </w:r>
      <w:proofErr w:type="spellStart"/>
      <w:r w:rsidRPr="008E5BA9">
        <w:rPr>
          <w:rFonts w:ascii="Calibri" w:eastAsiaTheme="minorHAnsi" w:hAnsi="Calibri" w:cs="Calibri"/>
          <w:sz w:val="22"/>
          <w:szCs w:val="22"/>
        </w:rPr>
        <w:t>Lync</w:t>
      </w:r>
      <w:proofErr w:type="spellEnd"/>
      <w:r w:rsidRPr="008E5BA9">
        <w:rPr>
          <w:rFonts w:ascii="Calibri" w:eastAsiaTheme="minorHAnsi" w:hAnsi="Calibri" w:cs="Calibri"/>
          <w:sz w:val="22"/>
          <w:szCs w:val="22"/>
        </w:rPr>
        <w:t xml:space="preserve"> package using Windows 7, Windows Vista, and Windows XP.</w:t>
      </w:r>
      <w:r w:rsidRPr="000C51F8">
        <w:rPr>
          <w:rFonts w:ascii="Calibri" w:eastAsiaTheme="minorHAnsi" w:hAnsi="Calibri" w:cs="Calibri"/>
          <w:sz w:val="22"/>
          <w:szCs w:val="22"/>
        </w:rPr>
        <w:t xml:space="preserve"> </w:t>
      </w:r>
      <w:r w:rsidR="000C51F8" w:rsidRPr="000C51F8">
        <w:rPr>
          <w:rFonts w:ascii="Calibri" w:eastAsiaTheme="minorHAnsi" w:hAnsi="Calibri" w:cs="Calibri"/>
          <w:sz w:val="22"/>
          <w:szCs w:val="22"/>
        </w:rPr>
        <w:t>Please note that depending on t</w:t>
      </w:r>
      <w:r w:rsidR="000C51F8">
        <w:rPr>
          <w:rFonts w:ascii="Calibri" w:eastAsiaTheme="minorHAnsi" w:hAnsi="Calibri" w:cs="Calibri"/>
          <w:sz w:val="22"/>
          <w:szCs w:val="22"/>
        </w:rPr>
        <w:t>he O</w:t>
      </w:r>
      <w:r w:rsidR="000C51F8" w:rsidRPr="000C51F8">
        <w:rPr>
          <w:rFonts w:ascii="Calibri" w:eastAsiaTheme="minorHAnsi" w:hAnsi="Calibri" w:cs="Calibri"/>
          <w:sz w:val="22"/>
          <w:szCs w:val="22"/>
        </w:rPr>
        <w:t>pe</w:t>
      </w:r>
      <w:r w:rsidR="000C51F8">
        <w:rPr>
          <w:rFonts w:ascii="Calibri" w:eastAsiaTheme="minorHAnsi" w:hAnsi="Calibri" w:cs="Calibri"/>
          <w:sz w:val="22"/>
          <w:szCs w:val="22"/>
        </w:rPr>
        <w:t>rating S</w:t>
      </w:r>
      <w:r w:rsidR="000C51F8" w:rsidRPr="000C51F8">
        <w:rPr>
          <w:rFonts w:ascii="Calibri" w:eastAsiaTheme="minorHAnsi" w:hAnsi="Calibri" w:cs="Calibri"/>
          <w:sz w:val="22"/>
          <w:szCs w:val="22"/>
        </w:rPr>
        <w:t>ystem the first three steps are different, after completing the initial steps the technician</w:t>
      </w:r>
      <w:r w:rsidR="000C51F8">
        <w:rPr>
          <w:rFonts w:ascii="Calibri" w:eastAsiaTheme="minorHAnsi" w:hAnsi="Calibri" w:cs="Calibri"/>
          <w:sz w:val="22"/>
          <w:szCs w:val="22"/>
        </w:rPr>
        <w:t>s</w:t>
      </w:r>
      <w:r w:rsidR="000C51F8" w:rsidRPr="000C51F8">
        <w:rPr>
          <w:rFonts w:ascii="Calibri" w:eastAsiaTheme="minorHAnsi" w:hAnsi="Calibri" w:cs="Calibri"/>
          <w:sz w:val="22"/>
          <w:szCs w:val="22"/>
        </w:rPr>
        <w:t xml:space="preserve"> should be able to refer to the </w:t>
      </w:r>
      <w:proofErr w:type="spellStart"/>
      <w:r w:rsidR="000C51F8" w:rsidRPr="00402EA9">
        <w:rPr>
          <w:rFonts w:ascii="Calibri" w:eastAsiaTheme="minorHAnsi" w:hAnsi="Calibri" w:cs="Calibri"/>
          <w:i/>
          <w:sz w:val="22"/>
          <w:szCs w:val="22"/>
        </w:rPr>
        <w:t>Lync</w:t>
      </w:r>
      <w:proofErr w:type="spellEnd"/>
      <w:r w:rsidR="000C51F8" w:rsidRPr="00402EA9">
        <w:rPr>
          <w:rFonts w:ascii="Calibri" w:eastAsiaTheme="minorHAnsi" w:hAnsi="Calibri" w:cs="Calibri"/>
          <w:i/>
          <w:sz w:val="22"/>
          <w:szCs w:val="22"/>
        </w:rPr>
        <w:t xml:space="preserve"> Client Installation Wizard</w:t>
      </w:r>
      <w:r w:rsidR="000C51F8" w:rsidRPr="000C51F8">
        <w:rPr>
          <w:rFonts w:ascii="Calibri" w:eastAsiaTheme="minorHAnsi" w:hAnsi="Calibri" w:cs="Calibri"/>
          <w:sz w:val="22"/>
          <w:szCs w:val="22"/>
        </w:rPr>
        <w:t xml:space="preserve"> steps to complete the package install.</w:t>
      </w:r>
      <w:r w:rsidR="000C51F8">
        <w:t xml:space="preserve"> </w:t>
      </w:r>
      <w:r w:rsidR="00820B6B">
        <w:br w:type="page"/>
      </w:r>
    </w:p>
    <w:p w:rsidR="00BC1288" w:rsidRDefault="00BC1288" w:rsidP="00BC1288">
      <w:pPr>
        <w:pStyle w:val="Heading1"/>
        <w:rPr>
          <w:rFonts w:eastAsiaTheme="minorHAnsi"/>
        </w:rPr>
      </w:pPr>
      <w:bookmarkStart w:id="0" w:name="_Toc326765229"/>
      <w:r w:rsidRPr="00BC1288">
        <w:lastRenderedPageBreak/>
        <w:t>Installing</w:t>
      </w:r>
      <w:r w:rsidRPr="00BC1288">
        <w:rPr>
          <w:rFonts w:eastAsiaTheme="minorHAnsi"/>
        </w:rPr>
        <w:t xml:space="preserve"> the </w:t>
      </w:r>
      <w:proofErr w:type="spellStart"/>
      <w:r w:rsidRPr="00BC1288">
        <w:rPr>
          <w:rFonts w:eastAsiaTheme="minorHAnsi"/>
        </w:rPr>
        <w:t>Lync</w:t>
      </w:r>
      <w:proofErr w:type="spellEnd"/>
      <w:r w:rsidRPr="00BC1288">
        <w:rPr>
          <w:rFonts w:eastAsiaTheme="minorHAnsi"/>
        </w:rPr>
        <w:t xml:space="preserve"> </w:t>
      </w:r>
      <w:r w:rsidR="008E5BA9" w:rsidRPr="00BC1288">
        <w:rPr>
          <w:rFonts w:eastAsiaTheme="minorHAnsi"/>
        </w:rPr>
        <w:t>client</w:t>
      </w:r>
      <w:r w:rsidR="008E5BA9">
        <w:rPr>
          <w:rFonts w:eastAsiaTheme="minorHAnsi"/>
        </w:rPr>
        <w:t xml:space="preserve"> on </w:t>
      </w:r>
      <w:r w:rsidR="008E5BA9">
        <w:t>Windows 7 32-bit &amp; 64-bit</w:t>
      </w:r>
      <w:bookmarkEnd w:id="0"/>
    </w:p>
    <w:p w:rsidR="00BC1288" w:rsidRPr="00BC1288" w:rsidRDefault="00BC1288" w:rsidP="00BC1288">
      <w:pPr>
        <w:rPr>
          <w:rFonts w:eastAsiaTheme="minorHAnsi"/>
        </w:rPr>
      </w:pPr>
    </w:p>
    <w:p w:rsidR="00B934AA" w:rsidRDefault="00881333" w:rsidP="00820B6B">
      <w:pPr>
        <w:pStyle w:val="ListParagraph"/>
        <w:numPr>
          <w:ilvl w:val="0"/>
          <w:numId w:val="6"/>
        </w:numPr>
        <w:rPr>
          <w:rFonts w:ascii="Calibri" w:eastAsiaTheme="minorHAnsi" w:hAnsi="Calibri" w:cs="Calibri"/>
          <w:sz w:val="22"/>
          <w:szCs w:val="22"/>
        </w:rPr>
      </w:pPr>
      <w:r w:rsidRPr="00820B6B">
        <w:rPr>
          <w:rFonts w:ascii="Calibri" w:eastAsiaTheme="minorHAnsi" w:hAnsi="Calibri" w:cs="Calibri"/>
          <w:sz w:val="22"/>
          <w:szCs w:val="22"/>
        </w:rPr>
        <w:t xml:space="preserve">Double click on the </w:t>
      </w:r>
      <w:r w:rsidR="00B934AA" w:rsidRPr="00820B6B">
        <w:rPr>
          <w:rFonts w:ascii="Calibri" w:eastAsiaTheme="minorHAnsi" w:hAnsi="Calibri" w:cs="Calibri"/>
          <w:sz w:val="22"/>
          <w:szCs w:val="22"/>
        </w:rPr>
        <w:t xml:space="preserve">Lync package </w:t>
      </w:r>
      <w:r w:rsidR="00BC1288" w:rsidRPr="00820B6B">
        <w:rPr>
          <w:rFonts w:ascii="Calibri" w:eastAsiaTheme="minorHAnsi" w:hAnsi="Calibri" w:cs="Calibri"/>
          <w:sz w:val="22"/>
          <w:szCs w:val="22"/>
        </w:rPr>
        <w:t>executable</w:t>
      </w:r>
      <w:r w:rsidR="00B934AA" w:rsidRPr="00820B6B">
        <w:rPr>
          <w:rFonts w:ascii="Calibri" w:eastAsiaTheme="minorHAnsi" w:hAnsi="Calibri" w:cs="Calibri"/>
          <w:sz w:val="22"/>
          <w:szCs w:val="22"/>
        </w:rPr>
        <w:t xml:space="preserve"> “AbtO365Install.exe” </w:t>
      </w:r>
      <w:r w:rsidR="00A84B28" w:rsidRPr="00820B6B">
        <w:rPr>
          <w:rFonts w:ascii="Calibri" w:eastAsiaTheme="minorHAnsi" w:hAnsi="Calibri" w:cs="Calibri"/>
          <w:sz w:val="22"/>
          <w:szCs w:val="22"/>
        </w:rPr>
        <w:t>to start the Setup Wizard.</w:t>
      </w:r>
    </w:p>
    <w:p w:rsidR="009C5490" w:rsidRPr="00397B50" w:rsidRDefault="009C5490" w:rsidP="009C5490">
      <w:pPr>
        <w:ind w:left="720"/>
        <w:rPr>
          <w:rFonts w:ascii="Calibri" w:eastAsiaTheme="minorHAnsi" w:hAnsi="Calibri" w:cs="Calibri"/>
          <w:sz w:val="22"/>
          <w:szCs w:val="22"/>
        </w:rPr>
      </w:pPr>
      <w:r>
        <w:rPr>
          <w:rFonts w:ascii="Calibri" w:eastAsiaTheme="minorHAnsi" w:hAnsi="Calibri" w:cs="Calibri"/>
          <w:sz w:val="22"/>
          <w:szCs w:val="22"/>
        </w:rPr>
        <w:t>*If you get an error message at this point, try right-clicking and select “Run as Administrator”.</w:t>
      </w:r>
    </w:p>
    <w:p w:rsidR="00397B50" w:rsidRPr="009C5490" w:rsidRDefault="009C5490" w:rsidP="00A84B28">
      <w:pPr>
        <w:pStyle w:val="ListParagraph"/>
        <w:numPr>
          <w:ilvl w:val="0"/>
          <w:numId w:val="6"/>
        </w:numPr>
        <w:rPr>
          <w:rFonts w:ascii="Calibri" w:eastAsiaTheme="minorHAnsi" w:hAnsi="Calibri" w:cs="Calibri"/>
          <w:sz w:val="22"/>
          <w:szCs w:val="22"/>
        </w:rPr>
      </w:pPr>
      <w:r>
        <w:rPr>
          <w:rFonts w:ascii="Calibri" w:eastAsiaTheme="minorHAnsi" w:hAnsi="Calibri" w:cs="Calibri"/>
          <w:sz w:val="22"/>
          <w:szCs w:val="22"/>
        </w:rPr>
        <w:t xml:space="preserve">Click “Yes” </w:t>
      </w:r>
      <w:r w:rsidR="00A84B28" w:rsidRPr="009C5490">
        <w:rPr>
          <w:rFonts w:ascii="Calibri" w:eastAsiaTheme="minorHAnsi" w:hAnsi="Calibri" w:cs="Calibri"/>
          <w:sz w:val="22"/>
          <w:szCs w:val="22"/>
        </w:rPr>
        <w:t xml:space="preserve">to continue </w:t>
      </w:r>
    </w:p>
    <w:p w:rsidR="00397B50" w:rsidRDefault="009C5490" w:rsidP="009C5490">
      <w:pPr>
        <w:jc w:val="center"/>
        <w:rPr>
          <w:b/>
        </w:rPr>
      </w:pPr>
      <w:r w:rsidRPr="00397B50">
        <w:rPr>
          <w:rFonts w:ascii="Calibri" w:eastAsiaTheme="minorHAnsi" w:hAnsi="Calibri" w:cs="Calibri"/>
          <w:noProof/>
          <w:sz w:val="22"/>
          <w:szCs w:val="22"/>
        </w:rPr>
        <w:drawing>
          <wp:inline distT="0" distB="0" distL="0" distR="0" wp14:anchorId="6A1F9292" wp14:editId="5846D12A">
            <wp:extent cx="3543300" cy="19735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197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7B50" w:rsidRPr="00397B50" w:rsidRDefault="00397B50" w:rsidP="00397B50">
      <w:pPr>
        <w:rPr>
          <w:rFonts w:ascii="Calibri" w:eastAsiaTheme="minorHAnsi" w:hAnsi="Calibri" w:cs="Calibri"/>
          <w:sz w:val="22"/>
          <w:szCs w:val="22"/>
        </w:rPr>
      </w:pPr>
    </w:p>
    <w:p w:rsidR="008E5BA9" w:rsidRDefault="007744E4" w:rsidP="00397B50">
      <w:pPr>
        <w:pStyle w:val="ListParagraph"/>
        <w:numPr>
          <w:ilvl w:val="0"/>
          <w:numId w:val="6"/>
        </w:numPr>
        <w:rPr>
          <w:rFonts w:ascii="Calibri" w:eastAsiaTheme="minorHAnsi" w:hAnsi="Calibri" w:cs="Calibri"/>
          <w:sz w:val="22"/>
          <w:szCs w:val="22"/>
        </w:rPr>
      </w:pPr>
      <w:r w:rsidRPr="00397B50">
        <w:rPr>
          <w:rFonts w:ascii="Calibri" w:eastAsiaTheme="minorHAnsi" w:hAnsi="Calibri" w:cs="Calibri"/>
          <w:sz w:val="22"/>
          <w:szCs w:val="22"/>
        </w:rPr>
        <w:t>Enter the administrator password</w:t>
      </w:r>
      <w:r w:rsidR="00397B50" w:rsidRPr="00397B50">
        <w:rPr>
          <w:rFonts w:ascii="Calibri" w:eastAsiaTheme="minorHAnsi" w:hAnsi="Calibri" w:cs="Calibri"/>
          <w:sz w:val="22"/>
          <w:szCs w:val="22"/>
        </w:rPr>
        <w:t xml:space="preserve"> when prompted</w:t>
      </w:r>
      <w:r w:rsidR="008E5BA9">
        <w:rPr>
          <w:rFonts w:ascii="Calibri" w:eastAsiaTheme="minorHAnsi" w:hAnsi="Calibri" w:cs="Calibri"/>
          <w:sz w:val="22"/>
          <w:szCs w:val="22"/>
        </w:rPr>
        <w:t xml:space="preserve">            </w:t>
      </w:r>
    </w:p>
    <w:p w:rsidR="007744E4" w:rsidRPr="008E5BA9" w:rsidRDefault="00820B6B" w:rsidP="009C5490">
      <w:pPr>
        <w:jc w:val="center"/>
        <w:rPr>
          <w:rFonts w:ascii="Calibri" w:eastAsiaTheme="minorHAnsi" w:hAnsi="Calibri" w:cs="Calibri"/>
          <w:sz w:val="22"/>
          <w:szCs w:val="22"/>
        </w:rPr>
      </w:pPr>
      <w:r>
        <w:rPr>
          <w:noProof/>
        </w:rPr>
        <w:drawing>
          <wp:inline distT="0" distB="0" distL="0" distR="0" wp14:anchorId="761B271A" wp14:editId="0AB7F4B4">
            <wp:extent cx="3543300" cy="22191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51270" cy="2224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5BA9">
        <w:rPr>
          <w:rFonts w:ascii="Calibri" w:eastAsiaTheme="minorHAnsi" w:hAnsi="Calibri" w:cs="Calibri"/>
          <w:sz w:val="22"/>
          <w:szCs w:val="22"/>
        </w:rPr>
        <w:br/>
      </w:r>
    </w:p>
    <w:p w:rsidR="000C51F8" w:rsidRPr="000C51F8" w:rsidRDefault="000C51F8" w:rsidP="000C51F8">
      <w:pPr>
        <w:ind w:left="360"/>
        <w:rPr>
          <w:rFonts w:ascii="Calibri" w:eastAsiaTheme="minorHAnsi" w:hAnsi="Calibri" w:cs="Calibri"/>
          <w:sz w:val="22"/>
          <w:szCs w:val="22"/>
        </w:rPr>
      </w:pPr>
    </w:p>
    <w:p w:rsidR="000C51F8" w:rsidRPr="000C51F8" w:rsidRDefault="000C51F8" w:rsidP="000C51F8">
      <w:pPr>
        <w:pStyle w:val="ListParagraph"/>
        <w:numPr>
          <w:ilvl w:val="0"/>
          <w:numId w:val="6"/>
        </w:numPr>
        <w:rPr>
          <w:rFonts w:ascii="Calibri" w:eastAsiaTheme="minorHAnsi" w:hAnsi="Calibri" w:cs="Calibri"/>
          <w:sz w:val="22"/>
          <w:szCs w:val="22"/>
        </w:rPr>
      </w:pPr>
      <w:r w:rsidRPr="000C51F8">
        <w:rPr>
          <w:rFonts w:ascii="Calibri" w:eastAsiaTheme="minorHAnsi" w:hAnsi="Calibri" w:cs="Calibri"/>
          <w:sz w:val="22"/>
          <w:szCs w:val="22"/>
        </w:rPr>
        <w:t xml:space="preserve">Go to </w:t>
      </w:r>
      <w:hyperlink w:anchor="_Lync_Client_Installation" w:history="1">
        <w:proofErr w:type="spellStart"/>
        <w:r w:rsidRPr="000C51F8">
          <w:rPr>
            <w:rStyle w:val="Hyperlink"/>
            <w:rFonts w:ascii="Calibri" w:eastAsiaTheme="minorHAnsi" w:hAnsi="Calibri" w:cs="Calibri"/>
            <w:bCs/>
            <w:sz w:val="22"/>
            <w:szCs w:val="22"/>
          </w:rPr>
          <w:t>Lync</w:t>
        </w:r>
        <w:proofErr w:type="spellEnd"/>
        <w:r w:rsidRPr="000C51F8">
          <w:rPr>
            <w:rStyle w:val="Hyperlink"/>
            <w:rFonts w:ascii="Calibri" w:eastAsiaTheme="minorHAnsi" w:hAnsi="Calibri" w:cs="Calibri"/>
            <w:bCs/>
            <w:sz w:val="22"/>
            <w:szCs w:val="22"/>
          </w:rPr>
          <w:t xml:space="preserve"> Client Installation Wizard</w:t>
        </w:r>
      </w:hyperlink>
      <w:r w:rsidRPr="000C51F8">
        <w:rPr>
          <w:rFonts w:ascii="Calibri" w:eastAsiaTheme="minorHAnsi" w:hAnsi="Calibri" w:cs="Calibri"/>
          <w:bCs/>
          <w:sz w:val="22"/>
          <w:szCs w:val="22"/>
        </w:rPr>
        <w:t xml:space="preserve"> </w:t>
      </w:r>
    </w:p>
    <w:p w:rsidR="007744E4" w:rsidRDefault="007744E4">
      <w:pPr>
        <w:rPr>
          <w:b/>
        </w:rPr>
      </w:pPr>
    </w:p>
    <w:p w:rsidR="00025B0D" w:rsidRDefault="00885195">
      <w:pPr>
        <w:rPr>
          <w:b/>
        </w:rPr>
      </w:pPr>
      <w:r>
        <w:rPr>
          <w:noProof/>
        </w:rPr>
        <w:t xml:space="preserve">                                  </w:t>
      </w:r>
    </w:p>
    <w:p w:rsidR="00025B0D" w:rsidRDefault="00397B50">
      <w:pPr>
        <w:rPr>
          <w:b/>
        </w:rPr>
      </w:pPr>
      <w:r>
        <w:rPr>
          <w:b/>
        </w:rPr>
        <w:t xml:space="preserve">                                </w:t>
      </w:r>
    </w:p>
    <w:p w:rsidR="00025B0D" w:rsidRPr="00397B50" w:rsidRDefault="00025B0D">
      <w:pPr>
        <w:rPr>
          <w:rFonts w:ascii="Calibri" w:eastAsiaTheme="minorHAnsi" w:hAnsi="Calibri" w:cs="Calibri"/>
          <w:sz w:val="22"/>
          <w:szCs w:val="22"/>
        </w:rPr>
      </w:pPr>
    </w:p>
    <w:p w:rsidR="00820B6B" w:rsidRDefault="00820B6B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820B6B" w:rsidRPr="008E5BA9" w:rsidRDefault="00820B6B" w:rsidP="00820B6B">
      <w:pPr>
        <w:pStyle w:val="Heading1"/>
      </w:pPr>
      <w:bookmarkStart w:id="1" w:name="_Toc326765230"/>
      <w:r w:rsidRPr="008E5BA9">
        <w:lastRenderedPageBreak/>
        <w:t xml:space="preserve">Installing the </w:t>
      </w:r>
      <w:proofErr w:type="spellStart"/>
      <w:r w:rsidRPr="008E5BA9">
        <w:t>Lync</w:t>
      </w:r>
      <w:proofErr w:type="spellEnd"/>
      <w:r w:rsidRPr="008E5BA9">
        <w:t xml:space="preserve"> client</w:t>
      </w:r>
      <w:r w:rsidR="00EC3D45">
        <w:t xml:space="preserve"> on Windows XP</w:t>
      </w:r>
      <w:bookmarkEnd w:id="1"/>
    </w:p>
    <w:p w:rsidR="00820B6B" w:rsidRPr="00BC1288" w:rsidRDefault="00820B6B" w:rsidP="00820B6B">
      <w:pPr>
        <w:rPr>
          <w:rFonts w:eastAsiaTheme="minorHAnsi"/>
        </w:rPr>
      </w:pPr>
    </w:p>
    <w:p w:rsidR="00820B6B" w:rsidRDefault="00820B6B" w:rsidP="00820B6B">
      <w:pPr>
        <w:pStyle w:val="ListParagraph"/>
        <w:numPr>
          <w:ilvl w:val="0"/>
          <w:numId w:val="10"/>
        </w:numPr>
        <w:rPr>
          <w:rFonts w:ascii="Calibri" w:eastAsiaTheme="minorHAnsi" w:hAnsi="Calibri" w:cs="Calibri"/>
          <w:sz w:val="22"/>
          <w:szCs w:val="22"/>
        </w:rPr>
      </w:pPr>
      <w:r>
        <w:rPr>
          <w:rFonts w:ascii="Calibri" w:eastAsiaTheme="minorHAnsi" w:hAnsi="Calibri" w:cs="Calibri"/>
          <w:sz w:val="22"/>
          <w:szCs w:val="22"/>
        </w:rPr>
        <w:t>Right-Click on</w:t>
      </w:r>
      <w:r w:rsidRPr="00397B50">
        <w:rPr>
          <w:rFonts w:ascii="Calibri" w:eastAsiaTheme="minorHAnsi" w:hAnsi="Calibri" w:cs="Calibri"/>
          <w:sz w:val="22"/>
          <w:szCs w:val="22"/>
        </w:rPr>
        <w:t xml:space="preserve"> Lync package executable “AbtO365Install.exe” </w:t>
      </w:r>
      <w:r>
        <w:rPr>
          <w:rFonts w:ascii="Calibri" w:eastAsiaTheme="minorHAnsi" w:hAnsi="Calibri" w:cs="Calibri"/>
          <w:sz w:val="22"/>
          <w:szCs w:val="22"/>
        </w:rPr>
        <w:t xml:space="preserve">and select “Run As” </w:t>
      </w:r>
      <w:r>
        <w:rPr>
          <w:noProof/>
        </w:rPr>
        <w:drawing>
          <wp:inline distT="0" distB="0" distL="0" distR="0" wp14:anchorId="40A612D5" wp14:editId="3E2D4A6C">
            <wp:extent cx="974725" cy="48323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D45" w:rsidRDefault="00820B6B" w:rsidP="00820B6B">
      <w:pPr>
        <w:pStyle w:val="ListParagraph"/>
        <w:numPr>
          <w:ilvl w:val="0"/>
          <w:numId w:val="10"/>
        </w:numPr>
        <w:rPr>
          <w:rFonts w:ascii="Calibri" w:eastAsiaTheme="minorHAnsi" w:hAnsi="Calibri" w:cs="Calibri"/>
          <w:sz w:val="22"/>
          <w:szCs w:val="22"/>
        </w:rPr>
      </w:pPr>
      <w:r>
        <w:rPr>
          <w:rFonts w:ascii="Calibri" w:eastAsiaTheme="minorHAnsi" w:hAnsi="Calibri" w:cs="Calibri"/>
          <w:sz w:val="22"/>
          <w:szCs w:val="22"/>
        </w:rPr>
        <w:t>Run as Administrator to start the Setup Wizard</w:t>
      </w:r>
      <w:r>
        <w:rPr>
          <w:rFonts w:ascii="Calibri" w:eastAsiaTheme="minorHAnsi" w:hAnsi="Calibri" w:cs="Calibri"/>
          <w:sz w:val="22"/>
          <w:szCs w:val="22"/>
        </w:rPr>
        <w:br/>
      </w:r>
      <w:r>
        <w:rPr>
          <w:noProof/>
        </w:rPr>
        <w:drawing>
          <wp:inline distT="0" distB="0" distL="0" distR="0" wp14:anchorId="6A8CF14A" wp14:editId="3C119ED7">
            <wp:extent cx="3291840" cy="2726054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91840" cy="2726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B6B" w:rsidRPr="00EC3D45" w:rsidRDefault="00820B6B" w:rsidP="00EC3D45">
      <w:pPr>
        <w:ind w:left="360"/>
        <w:rPr>
          <w:rFonts w:ascii="Calibri" w:eastAsiaTheme="minorHAnsi" w:hAnsi="Calibri" w:cs="Calibri"/>
          <w:sz w:val="22"/>
          <w:szCs w:val="22"/>
        </w:rPr>
      </w:pPr>
      <w:r w:rsidRPr="00EC3D45">
        <w:rPr>
          <w:rFonts w:ascii="Calibri" w:eastAsiaTheme="minorHAnsi" w:hAnsi="Calibri" w:cs="Calibri"/>
          <w:sz w:val="22"/>
          <w:szCs w:val="22"/>
        </w:rPr>
        <w:br/>
      </w:r>
    </w:p>
    <w:p w:rsidR="000C51F8" w:rsidRPr="000C51F8" w:rsidRDefault="000C51F8" w:rsidP="000C51F8">
      <w:pPr>
        <w:pStyle w:val="ListParagraph"/>
        <w:numPr>
          <w:ilvl w:val="0"/>
          <w:numId w:val="10"/>
        </w:numPr>
        <w:rPr>
          <w:rFonts w:ascii="Calibri" w:eastAsiaTheme="minorHAnsi" w:hAnsi="Calibri" w:cs="Calibri"/>
          <w:sz w:val="22"/>
          <w:szCs w:val="22"/>
        </w:rPr>
      </w:pPr>
      <w:r w:rsidRPr="000C51F8">
        <w:rPr>
          <w:rFonts w:ascii="Calibri" w:eastAsiaTheme="minorHAnsi" w:hAnsi="Calibri" w:cs="Calibri"/>
          <w:sz w:val="22"/>
          <w:szCs w:val="22"/>
        </w:rPr>
        <w:t xml:space="preserve">Go to </w:t>
      </w:r>
      <w:hyperlink w:anchor="_Lync_Client_Installation" w:history="1">
        <w:proofErr w:type="spellStart"/>
        <w:r w:rsidRPr="000C51F8">
          <w:rPr>
            <w:rStyle w:val="Hyperlink"/>
            <w:rFonts w:ascii="Calibri" w:eastAsiaTheme="minorHAnsi" w:hAnsi="Calibri" w:cs="Calibri"/>
            <w:bCs/>
            <w:sz w:val="22"/>
            <w:szCs w:val="22"/>
          </w:rPr>
          <w:t>Lync</w:t>
        </w:r>
        <w:proofErr w:type="spellEnd"/>
        <w:r w:rsidRPr="000C51F8">
          <w:rPr>
            <w:rStyle w:val="Hyperlink"/>
            <w:rFonts w:ascii="Calibri" w:eastAsiaTheme="minorHAnsi" w:hAnsi="Calibri" w:cs="Calibri"/>
            <w:bCs/>
            <w:sz w:val="22"/>
            <w:szCs w:val="22"/>
          </w:rPr>
          <w:t xml:space="preserve"> Client Installation Wizard</w:t>
        </w:r>
      </w:hyperlink>
      <w:r w:rsidRPr="000C51F8">
        <w:rPr>
          <w:rFonts w:ascii="Calibri" w:eastAsiaTheme="minorHAnsi" w:hAnsi="Calibri" w:cs="Calibri"/>
          <w:bCs/>
          <w:sz w:val="22"/>
          <w:szCs w:val="22"/>
        </w:rPr>
        <w:t xml:space="preserve"> </w:t>
      </w:r>
    </w:p>
    <w:p w:rsidR="00820B6B" w:rsidRPr="00591C9B" w:rsidRDefault="00820B6B" w:rsidP="00820B6B">
      <w:pPr>
        <w:ind w:left="360"/>
        <w:rPr>
          <w:rFonts w:ascii="Calibri" w:eastAsiaTheme="minorHAnsi" w:hAnsi="Calibri" w:cs="Calibri"/>
          <w:sz w:val="22"/>
          <w:szCs w:val="22"/>
        </w:rPr>
      </w:pPr>
    </w:p>
    <w:p w:rsidR="00820B6B" w:rsidRDefault="00820B6B" w:rsidP="00820B6B">
      <w:pPr>
        <w:ind w:left="360"/>
      </w:pPr>
    </w:p>
    <w:p w:rsidR="00EC3D45" w:rsidRPr="00EC3D45" w:rsidRDefault="00EC3D45" w:rsidP="00EC3D45">
      <w:pPr>
        <w:pStyle w:val="Heading1"/>
        <w:rPr>
          <w:rFonts w:ascii="Calibri" w:eastAsiaTheme="minorHAnsi" w:hAnsi="Calibri" w:cs="Calibri"/>
          <w:sz w:val="22"/>
          <w:szCs w:val="22"/>
        </w:rPr>
      </w:pPr>
    </w:p>
    <w:p w:rsidR="00EC3D45" w:rsidRPr="00EC3D45" w:rsidRDefault="00EC3D45" w:rsidP="00EC3D45">
      <w:pPr>
        <w:pStyle w:val="Heading1"/>
      </w:pPr>
      <w:r>
        <w:rPr>
          <w:rFonts w:ascii="Calibri" w:eastAsiaTheme="minorHAnsi" w:hAnsi="Calibri" w:cs="Calibri"/>
          <w:sz w:val="22"/>
          <w:szCs w:val="22"/>
        </w:rPr>
        <w:br w:type="page"/>
      </w:r>
      <w:bookmarkStart w:id="2" w:name="_Toc326593670"/>
      <w:bookmarkStart w:id="3" w:name="_Toc326765231"/>
      <w:r w:rsidRPr="00EC3D45">
        <w:lastRenderedPageBreak/>
        <w:t xml:space="preserve">Installing the </w:t>
      </w:r>
      <w:proofErr w:type="spellStart"/>
      <w:r w:rsidRPr="00EC3D45">
        <w:t>Lync</w:t>
      </w:r>
      <w:proofErr w:type="spellEnd"/>
      <w:r w:rsidRPr="00EC3D45">
        <w:t xml:space="preserve"> client on Windows Vista 32 bit</w:t>
      </w:r>
      <w:bookmarkEnd w:id="2"/>
      <w:bookmarkEnd w:id="3"/>
    </w:p>
    <w:p w:rsidR="00EC3D45" w:rsidRPr="00BC1288" w:rsidRDefault="00EC3D45" w:rsidP="00EC3D45">
      <w:pPr>
        <w:rPr>
          <w:rFonts w:eastAsiaTheme="minorHAnsi"/>
        </w:rPr>
      </w:pPr>
    </w:p>
    <w:p w:rsidR="00EC3D45" w:rsidRPr="00397B50" w:rsidRDefault="00EC3D45" w:rsidP="00EC3D45">
      <w:pPr>
        <w:pStyle w:val="ListParagraph"/>
        <w:numPr>
          <w:ilvl w:val="0"/>
          <w:numId w:val="13"/>
        </w:numPr>
        <w:rPr>
          <w:rFonts w:ascii="Calibri" w:eastAsiaTheme="minorHAnsi" w:hAnsi="Calibri" w:cs="Calibri"/>
          <w:sz w:val="22"/>
          <w:szCs w:val="22"/>
        </w:rPr>
      </w:pPr>
      <w:r w:rsidRPr="00397B50">
        <w:rPr>
          <w:rFonts w:ascii="Calibri" w:eastAsiaTheme="minorHAnsi" w:hAnsi="Calibri" w:cs="Calibri"/>
          <w:sz w:val="22"/>
          <w:szCs w:val="22"/>
        </w:rPr>
        <w:t xml:space="preserve">Double click on the </w:t>
      </w:r>
      <w:proofErr w:type="spellStart"/>
      <w:r w:rsidRPr="00397B50">
        <w:rPr>
          <w:rFonts w:ascii="Calibri" w:eastAsiaTheme="minorHAnsi" w:hAnsi="Calibri" w:cs="Calibri"/>
          <w:sz w:val="22"/>
          <w:szCs w:val="22"/>
        </w:rPr>
        <w:t>Lync</w:t>
      </w:r>
      <w:proofErr w:type="spellEnd"/>
      <w:r w:rsidRPr="00397B50">
        <w:rPr>
          <w:rFonts w:ascii="Calibri" w:eastAsiaTheme="minorHAnsi" w:hAnsi="Calibri" w:cs="Calibri"/>
          <w:sz w:val="22"/>
          <w:szCs w:val="22"/>
        </w:rPr>
        <w:t xml:space="preserve"> package executable “AbtO365Install.exe” </w:t>
      </w:r>
      <w:r>
        <w:rPr>
          <w:rFonts w:ascii="Calibri" w:eastAsiaTheme="minorHAnsi" w:hAnsi="Calibri" w:cs="Calibri"/>
          <w:sz w:val="22"/>
          <w:szCs w:val="22"/>
        </w:rPr>
        <w:t>to start the Setup Wizard.</w:t>
      </w:r>
    </w:p>
    <w:p w:rsidR="00EC3D45" w:rsidRPr="00104CDC" w:rsidRDefault="00EC3D45" w:rsidP="00EC3D45">
      <w:pPr>
        <w:pStyle w:val="ListParagraph"/>
        <w:numPr>
          <w:ilvl w:val="0"/>
          <w:numId w:val="13"/>
        </w:numPr>
        <w:rPr>
          <w:rFonts w:ascii="Calibri" w:eastAsiaTheme="minorHAnsi" w:hAnsi="Calibri" w:cs="Calibri"/>
          <w:sz w:val="22"/>
          <w:szCs w:val="22"/>
        </w:rPr>
      </w:pPr>
      <w:r>
        <w:rPr>
          <w:rFonts w:ascii="Calibri" w:eastAsiaTheme="minorHAnsi" w:hAnsi="Calibri" w:cs="Calibri"/>
          <w:sz w:val="22"/>
          <w:szCs w:val="22"/>
        </w:rPr>
        <w:t>Click “Allow” at the User Account Control window</w:t>
      </w:r>
    </w:p>
    <w:p w:rsidR="00EC3D45" w:rsidRDefault="00EC3D45" w:rsidP="00EC3D45">
      <w:pPr>
        <w:pStyle w:val="Heading1"/>
      </w:pPr>
      <w:r>
        <w:t xml:space="preserve">             </w:t>
      </w:r>
      <w:bookmarkStart w:id="4" w:name="_Toc326593671"/>
      <w:bookmarkStart w:id="5" w:name="_Toc326593758"/>
      <w:bookmarkStart w:id="6" w:name="_Toc326594000"/>
      <w:bookmarkStart w:id="7" w:name="_Toc326594086"/>
      <w:bookmarkStart w:id="8" w:name="_Toc326672740"/>
      <w:bookmarkStart w:id="9" w:name="_Toc326765232"/>
      <w:r>
        <w:rPr>
          <w:noProof/>
        </w:rPr>
        <w:drawing>
          <wp:inline distT="0" distB="0" distL="0" distR="0" wp14:anchorId="0B077AB8" wp14:editId="38FBABCD">
            <wp:extent cx="3291840" cy="2634897"/>
            <wp:effectExtent l="0" t="0" r="381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91840" cy="2634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4"/>
      <w:bookmarkEnd w:id="5"/>
      <w:bookmarkEnd w:id="6"/>
      <w:bookmarkEnd w:id="7"/>
      <w:bookmarkEnd w:id="8"/>
      <w:bookmarkEnd w:id="9"/>
    </w:p>
    <w:p w:rsidR="00EC3D45" w:rsidRPr="00EC3D45" w:rsidRDefault="00EC3D45" w:rsidP="00EC3D45"/>
    <w:p w:rsidR="00EC3D45" w:rsidRPr="00EC3D45" w:rsidRDefault="00EC3D45" w:rsidP="00EC3D45"/>
    <w:p w:rsidR="000C51F8" w:rsidRPr="000C51F8" w:rsidRDefault="000C51F8" w:rsidP="000C51F8">
      <w:pPr>
        <w:pStyle w:val="ListParagraph"/>
        <w:numPr>
          <w:ilvl w:val="0"/>
          <w:numId w:val="13"/>
        </w:numPr>
        <w:rPr>
          <w:rFonts w:ascii="Calibri" w:eastAsiaTheme="minorHAnsi" w:hAnsi="Calibri" w:cs="Calibri"/>
          <w:sz w:val="22"/>
          <w:szCs w:val="22"/>
        </w:rPr>
      </w:pPr>
      <w:r w:rsidRPr="000C51F8">
        <w:rPr>
          <w:rFonts w:ascii="Calibri" w:eastAsiaTheme="minorHAnsi" w:hAnsi="Calibri" w:cs="Calibri"/>
          <w:sz w:val="22"/>
          <w:szCs w:val="22"/>
        </w:rPr>
        <w:t xml:space="preserve">Go to </w:t>
      </w:r>
      <w:hyperlink w:anchor="_Lync_Client_Installation" w:history="1">
        <w:proofErr w:type="spellStart"/>
        <w:r w:rsidRPr="000C51F8">
          <w:rPr>
            <w:rStyle w:val="Hyperlink"/>
            <w:rFonts w:ascii="Calibri" w:eastAsiaTheme="minorHAnsi" w:hAnsi="Calibri" w:cs="Calibri"/>
            <w:bCs/>
            <w:sz w:val="22"/>
            <w:szCs w:val="22"/>
          </w:rPr>
          <w:t>Lync</w:t>
        </w:r>
        <w:proofErr w:type="spellEnd"/>
        <w:r w:rsidRPr="000C51F8">
          <w:rPr>
            <w:rStyle w:val="Hyperlink"/>
            <w:rFonts w:ascii="Calibri" w:eastAsiaTheme="minorHAnsi" w:hAnsi="Calibri" w:cs="Calibri"/>
            <w:bCs/>
            <w:sz w:val="22"/>
            <w:szCs w:val="22"/>
          </w:rPr>
          <w:t xml:space="preserve"> Client Installation Wizard</w:t>
        </w:r>
      </w:hyperlink>
      <w:r w:rsidRPr="000C51F8">
        <w:rPr>
          <w:rFonts w:ascii="Calibri" w:eastAsiaTheme="minorHAnsi" w:hAnsi="Calibri" w:cs="Calibri"/>
          <w:bCs/>
          <w:sz w:val="22"/>
          <w:szCs w:val="22"/>
        </w:rPr>
        <w:t xml:space="preserve"> </w:t>
      </w:r>
    </w:p>
    <w:p w:rsidR="00EC3D45" w:rsidRDefault="00EC3D45" w:rsidP="00EC3D45">
      <w:pPr>
        <w:pStyle w:val="Heading1"/>
      </w:pPr>
    </w:p>
    <w:p w:rsidR="00EC3D45" w:rsidRDefault="00EC3D45" w:rsidP="00EC3D45"/>
    <w:p w:rsidR="00EC3D45" w:rsidRDefault="00EC3D45" w:rsidP="00EC3D45"/>
    <w:p w:rsidR="00EC3D45" w:rsidRDefault="00EC3D45" w:rsidP="00EC3D45"/>
    <w:p w:rsidR="00EC3D45" w:rsidRDefault="00EC3D45" w:rsidP="00EC3D45"/>
    <w:p w:rsidR="00EC3D45" w:rsidRDefault="00EC3D45" w:rsidP="00EC3D45"/>
    <w:p w:rsidR="00EC3D45" w:rsidRDefault="00EC3D45" w:rsidP="00EC3D45"/>
    <w:p w:rsidR="00EC3D45" w:rsidRDefault="00EC3D45" w:rsidP="00EC3D45"/>
    <w:p w:rsidR="00EC3D45" w:rsidRDefault="00EC3D45" w:rsidP="00EC3D45"/>
    <w:p w:rsidR="00EC3D45" w:rsidRDefault="00EC3D45" w:rsidP="00EC3D45"/>
    <w:p w:rsidR="00EC3D45" w:rsidRDefault="00EC3D45" w:rsidP="00EC3D45"/>
    <w:p w:rsidR="00EC3D45" w:rsidRDefault="00EC3D45" w:rsidP="00EC3D45"/>
    <w:p w:rsidR="00EC3D45" w:rsidRDefault="00EC3D45" w:rsidP="00EC3D45"/>
    <w:p w:rsidR="00EC3D45" w:rsidRDefault="00EC3D45" w:rsidP="00EC3D45"/>
    <w:p w:rsidR="00EC3D45" w:rsidRDefault="00EC3D45" w:rsidP="00EC3D45"/>
    <w:p w:rsidR="00EC3D45" w:rsidRDefault="00EC3D45" w:rsidP="00EC3D45"/>
    <w:p w:rsidR="00EC3D45" w:rsidRDefault="00EC3D45" w:rsidP="00EC3D45"/>
    <w:p w:rsidR="00EC3D45" w:rsidRDefault="00EC3D45" w:rsidP="00EC3D45"/>
    <w:p w:rsidR="00EC3D45" w:rsidRPr="00EC3D45" w:rsidRDefault="00EC3D45" w:rsidP="00EC3D45">
      <w:pPr>
        <w:pStyle w:val="Heading1"/>
        <w:rPr>
          <w:rFonts w:eastAsia="Times New Roman"/>
        </w:rPr>
      </w:pPr>
      <w:bookmarkStart w:id="10" w:name="_Toc326765233"/>
      <w:r>
        <w:lastRenderedPageBreak/>
        <w:t>In</w:t>
      </w:r>
      <w:r w:rsidRPr="00BC1288">
        <w:t>stalling</w:t>
      </w:r>
      <w:r w:rsidRPr="00BC1288">
        <w:rPr>
          <w:rFonts w:eastAsiaTheme="minorHAnsi"/>
        </w:rPr>
        <w:t xml:space="preserve"> the </w:t>
      </w:r>
      <w:proofErr w:type="spellStart"/>
      <w:r w:rsidRPr="00BC1288">
        <w:rPr>
          <w:rFonts w:eastAsiaTheme="minorHAnsi"/>
        </w:rPr>
        <w:t>Lync</w:t>
      </w:r>
      <w:proofErr w:type="spellEnd"/>
      <w:r w:rsidRPr="00BC1288">
        <w:rPr>
          <w:rFonts w:eastAsiaTheme="minorHAnsi"/>
        </w:rPr>
        <w:t xml:space="preserve"> client</w:t>
      </w:r>
      <w:r>
        <w:rPr>
          <w:rFonts w:eastAsiaTheme="minorHAnsi"/>
        </w:rPr>
        <w:t xml:space="preserve"> on Windows Vista 64</w:t>
      </w:r>
      <w:bookmarkEnd w:id="10"/>
    </w:p>
    <w:p w:rsidR="00EC3D45" w:rsidRPr="00BC1288" w:rsidRDefault="00EC3D45" w:rsidP="00EC3D45">
      <w:pPr>
        <w:rPr>
          <w:rFonts w:eastAsiaTheme="minorHAnsi"/>
        </w:rPr>
      </w:pPr>
    </w:p>
    <w:p w:rsidR="00EC3D45" w:rsidRPr="00397B50" w:rsidRDefault="00EC3D45" w:rsidP="000C51F8">
      <w:pPr>
        <w:pStyle w:val="ListParagraph"/>
        <w:numPr>
          <w:ilvl w:val="0"/>
          <w:numId w:val="13"/>
        </w:numPr>
        <w:rPr>
          <w:rFonts w:ascii="Calibri" w:eastAsiaTheme="minorHAnsi" w:hAnsi="Calibri" w:cs="Calibri"/>
          <w:sz w:val="22"/>
          <w:szCs w:val="22"/>
        </w:rPr>
      </w:pPr>
      <w:r w:rsidRPr="00397B50">
        <w:rPr>
          <w:rFonts w:ascii="Calibri" w:eastAsiaTheme="minorHAnsi" w:hAnsi="Calibri" w:cs="Calibri"/>
          <w:sz w:val="22"/>
          <w:szCs w:val="22"/>
        </w:rPr>
        <w:t xml:space="preserve">Double click on the </w:t>
      </w:r>
      <w:proofErr w:type="spellStart"/>
      <w:r w:rsidRPr="00397B50">
        <w:rPr>
          <w:rFonts w:ascii="Calibri" w:eastAsiaTheme="minorHAnsi" w:hAnsi="Calibri" w:cs="Calibri"/>
          <w:sz w:val="22"/>
          <w:szCs w:val="22"/>
        </w:rPr>
        <w:t>Lync</w:t>
      </w:r>
      <w:proofErr w:type="spellEnd"/>
      <w:r w:rsidRPr="00397B50">
        <w:rPr>
          <w:rFonts w:ascii="Calibri" w:eastAsiaTheme="minorHAnsi" w:hAnsi="Calibri" w:cs="Calibri"/>
          <w:sz w:val="22"/>
          <w:szCs w:val="22"/>
        </w:rPr>
        <w:t xml:space="preserve"> package executable “AbtO365Install.exe” </w:t>
      </w:r>
      <w:r>
        <w:rPr>
          <w:rFonts w:ascii="Calibri" w:eastAsiaTheme="minorHAnsi" w:hAnsi="Calibri" w:cs="Calibri"/>
          <w:sz w:val="22"/>
          <w:szCs w:val="22"/>
        </w:rPr>
        <w:t>to start the Setup Wizard.</w:t>
      </w:r>
    </w:p>
    <w:p w:rsidR="00EC3D45" w:rsidRPr="00104CDC" w:rsidRDefault="00EC3D45" w:rsidP="000C51F8">
      <w:pPr>
        <w:pStyle w:val="ListParagraph"/>
        <w:numPr>
          <w:ilvl w:val="0"/>
          <w:numId w:val="13"/>
        </w:numPr>
        <w:rPr>
          <w:rFonts w:ascii="Calibri" w:eastAsiaTheme="minorHAnsi" w:hAnsi="Calibri" w:cs="Calibri"/>
          <w:sz w:val="22"/>
          <w:szCs w:val="22"/>
        </w:rPr>
      </w:pPr>
      <w:r>
        <w:rPr>
          <w:rFonts w:ascii="Calibri" w:eastAsiaTheme="minorHAnsi" w:hAnsi="Calibri" w:cs="Calibri"/>
          <w:sz w:val="22"/>
          <w:szCs w:val="22"/>
        </w:rPr>
        <w:t>Enter the Administrator password when prompted at the User Account Control window</w:t>
      </w:r>
    </w:p>
    <w:p w:rsidR="00EC3D45" w:rsidRDefault="00EC3D45" w:rsidP="00EC3D45">
      <w:r>
        <w:t xml:space="preserve">             </w:t>
      </w:r>
      <w:r>
        <w:rPr>
          <w:noProof/>
        </w:rPr>
        <w:drawing>
          <wp:inline distT="0" distB="0" distL="0" distR="0" wp14:anchorId="29FAB1D6" wp14:editId="11853AD5">
            <wp:extent cx="3291840" cy="2639143"/>
            <wp:effectExtent l="0" t="0" r="3810" b="889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91840" cy="263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3D45" w:rsidRDefault="00EC3D45" w:rsidP="00EC3D45"/>
    <w:p w:rsidR="00EC3D45" w:rsidRDefault="00EC3D45" w:rsidP="00EC3D45"/>
    <w:p w:rsidR="00EC3D45" w:rsidRDefault="00EC3D45" w:rsidP="00EC3D45"/>
    <w:p w:rsidR="00EC3D45" w:rsidRPr="000C51F8" w:rsidRDefault="00EC3D45" w:rsidP="000C51F8">
      <w:pPr>
        <w:pStyle w:val="ListParagraph"/>
        <w:numPr>
          <w:ilvl w:val="0"/>
          <w:numId w:val="13"/>
        </w:numPr>
        <w:rPr>
          <w:rFonts w:ascii="Calibri" w:eastAsiaTheme="minorHAnsi" w:hAnsi="Calibri" w:cs="Calibri"/>
          <w:sz w:val="22"/>
          <w:szCs w:val="22"/>
        </w:rPr>
      </w:pPr>
      <w:r w:rsidRPr="000C51F8">
        <w:rPr>
          <w:rFonts w:ascii="Calibri" w:eastAsiaTheme="minorHAnsi" w:hAnsi="Calibri" w:cs="Calibri"/>
          <w:sz w:val="22"/>
          <w:szCs w:val="22"/>
        </w:rPr>
        <w:t>Go to</w:t>
      </w:r>
      <w:r w:rsidR="000C51F8" w:rsidRPr="000C51F8">
        <w:rPr>
          <w:rFonts w:ascii="Calibri" w:eastAsiaTheme="minorHAnsi" w:hAnsi="Calibri" w:cs="Calibri"/>
          <w:sz w:val="22"/>
          <w:szCs w:val="22"/>
        </w:rPr>
        <w:t xml:space="preserve"> </w:t>
      </w:r>
      <w:bookmarkStart w:id="11" w:name="Next"/>
      <w:r w:rsidR="000C51F8">
        <w:rPr>
          <w:rFonts w:ascii="Calibri" w:eastAsiaTheme="minorHAnsi" w:hAnsi="Calibri" w:cs="Calibri"/>
          <w:bCs/>
          <w:sz w:val="22"/>
          <w:szCs w:val="22"/>
        </w:rPr>
        <w:fldChar w:fldCharType="begin"/>
      </w:r>
      <w:r w:rsidR="000C51F8">
        <w:rPr>
          <w:rFonts w:ascii="Calibri" w:eastAsiaTheme="minorHAnsi" w:hAnsi="Calibri" w:cs="Calibri"/>
          <w:bCs/>
          <w:sz w:val="22"/>
          <w:szCs w:val="22"/>
        </w:rPr>
        <w:instrText xml:space="preserve"> HYPERLINK  \l "_Lync_Client_Installation" </w:instrText>
      </w:r>
      <w:r w:rsidR="000C51F8">
        <w:rPr>
          <w:rFonts w:ascii="Calibri" w:eastAsiaTheme="minorHAnsi" w:hAnsi="Calibri" w:cs="Calibri"/>
          <w:bCs/>
          <w:sz w:val="22"/>
          <w:szCs w:val="22"/>
        </w:rPr>
        <w:fldChar w:fldCharType="separate"/>
      </w:r>
      <w:proofErr w:type="spellStart"/>
      <w:r w:rsidR="000C51F8" w:rsidRPr="000C51F8">
        <w:rPr>
          <w:rStyle w:val="Hyperlink"/>
          <w:rFonts w:ascii="Calibri" w:eastAsiaTheme="minorHAnsi" w:hAnsi="Calibri" w:cs="Calibri"/>
          <w:bCs/>
          <w:sz w:val="22"/>
          <w:szCs w:val="22"/>
        </w:rPr>
        <w:t>Lync</w:t>
      </w:r>
      <w:proofErr w:type="spellEnd"/>
      <w:r w:rsidR="000C51F8" w:rsidRPr="000C51F8">
        <w:rPr>
          <w:rStyle w:val="Hyperlink"/>
          <w:rFonts w:ascii="Calibri" w:eastAsiaTheme="minorHAnsi" w:hAnsi="Calibri" w:cs="Calibri"/>
          <w:bCs/>
          <w:sz w:val="22"/>
          <w:szCs w:val="22"/>
        </w:rPr>
        <w:t xml:space="preserve"> Client Installation Wizard</w:t>
      </w:r>
      <w:r w:rsidR="000C51F8">
        <w:rPr>
          <w:rFonts w:ascii="Calibri" w:eastAsiaTheme="minorHAnsi" w:hAnsi="Calibri" w:cs="Calibri"/>
          <w:bCs/>
          <w:sz w:val="22"/>
          <w:szCs w:val="22"/>
        </w:rPr>
        <w:fldChar w:fldCharType="end"/>
      </w:r>
      <w:r w:rsidR="000C51F8">
        <w:rPr>
          <w:rFonts w:ascii="Calibri" w:eastAsiaTheme="minorHAnsi" w:hAnsi="Calibri" w:cs="Calibri"/>
          <w:bCs/>
          <w:sz w:val="22"/>
          <w:szCs w:val="22"/>
        </w:rPr>
        <w:t xml:space="preserve"> </w:t>
      </w:r>
      <w:bookmarkEnd w:id="11"/>
    </w:p>
    <w:p w:rsidR="00EC3D45" w:rsidRDefault="00EC3D45" w:rsidP="00EC3D45"/>
    <w:p w:rsidR="00EC3D45" w:rsidRDefault="00EC3D45" w:rsidP="00EC3D45"/>
    <w:p w:rsidR="00EC3D45" w:rsidRDefault="00EC3D45" w:rsidP="00EC3D45"/>
    <w:p w:rsidR="00EC3D45" w:rsidRDefault="00EC3D45" w:rsidP="00EC3D45"/>
    <w:p w:rsidR="00EC3D45" w:rsidRDefault="00EC3D45" w:rsidP="00EC3D45"/>
    <w:p w:rsidR="00EC3D45" w:rsidRDefault="00EC3D45" w:rsidP="00EC3D45"/>
    <w:p w:rsidR="00EC3D45" w:rsidRDefault="00EC3D45" w:rsidP="00EC3D45"/>
    <w:p w:rsidR="00EC3D45" w:rsidRDefault="00EC3D45" w:rsidP="00EC3D45"/>
    <w:p w:rsidR="00EC3D45" w:rsidRDefault="00EC3D45" w:rsidP="00EC3D45"/>
    <w:p w:rsidR="00EC3D45" w:rsidRDefault="00EC3D45" w:rsidP="00EC3D45"/>
    <w:p w:rsidR="00EC3D45" w:rsidRDefault="00EC3D45" w:rsidP="00EC3D45"/>
    <w:p w:rsidR="00EC3D45" w:rsidRDefault="00EC3D45" w:rsidP="00EC3D45"/>
    <w:p w:rsidR="00EC3D45" w:rsidRDefault="00EC3D45" w:rsidP="00EC3D45"/>
    <w:p w:rsidR="00EC3D45" w:rsidRDefault="00EC3D45" w:rsidP="00EC3D45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</w:p>
    <w:p w:rsidR="00EC3D45" w:rsidRDefault="00EC3D45" w:rsidP="00EC3D45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</w:p>
    <w:p w:rsidR="00EC3D45" w:rsidRDefault="00EC3D45" w:rsidP="00EC3D45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</w:p>
    <w:p w:rsidR="00EC3D45" w:rsidRDefault="00EC3D45" w:rsidP="00EC3D45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</w:p>
    <w:p w:rsidR="00EC3D45" w:rsidRDefault="00EC3D45" w:rsidP="00EC3D45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</w:p>
    <w:p w:rsidR="00EC3D45" w:rsidRDefault="00EC3D45" w:rsidP="00EC3D45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</w:p>
    <w:p w:rsidR="00EC3D45" w:rsidRDefault="00EC3D45" w:rsidP="00EC3D45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</w:p>
    <w:p w:rsidR="00EC3D45" w:rsidRDefault="00EC3D45" w:rsidP="00EC3D45">
      <w:pPr>
        <w:pStyle w:val="Heading1"/>
        <w:rPr>
          <w:rFonts w:eastAsiaTheme="minorHAnsi"/>
        </w:rPr>
      </w:pPr>
      <w:bookmarkStart w:id="12" w:name="_Lync_Client_Installation"/>
      <w:bookmarkStart w:id="13" w:name="_Toc326765234"/>
      <w:bookmarkEnd w:id="12"/>
      <w:proofErr w:type="spellStart"/>
      <w:r>
        <w:lastRenderedPageBreak/>
        <w:t>Lync</w:t>
      </w:r>
      <w:proofErr w:type="spellEnd"/>
      <w:r>
        <w:t xml:space="preserve"> Client Installation Wizard</w:t>
      </w:r>
      <w:bookmarkEnd w:id="13"/>
    </w:p>
    <w:p w:rsidR="00EC3D45" w:rsidRPr="00BC1288" w:rsidRDefault="00EC3D45" w:rsidP="00EC3D45">
      <w:pPr>
        <w:rPr>
          <w:rFonts w:eastAsiaTheme="minorHAnsi"/>
        </w:rPr>
      </w:pPr>
    </w:p>
    <w:p w:rsidR="00EC3D45" w:rsidRDefault="00EC3D45" w:rsidP="00EC3D45">
      <w:pPr>
        <w:rPr>
          <w:rFonts w:ascii="Calibri" w:eastAsiaTheme="minorHAnsi" w:hAnsi="Calibri" w:cs="Calibri"/>
          <w:sz w:val="22"/>
          <w:szCs w:val="22"/>
        </w:rPr>
      </w:pPr>
      <w:r>
        <w:t xml:space="preserve">             </w:t>
      </w:r>
    </w:p>
    <w:p w:rsidR="00820B6B" w:rsidRDefault="00820B6B">
      <w:pPr>
        <w:rPr>
          <w:rFonts w:ascii="Calibri" w:eastAsiaTheme="minorHAnsi" w:hAnsi="Calibri" w:cs="Calibri"/>
          <w:sz w:val="22"/>
          <w:szCs w:val="22"/>
        </w:rPr>
      </w:pPr>
    </w:p>
    <w:p w:rsidR="008C44FA" w:rsidRPr="008C44FA" w:rsidRDefault="008C44FA" w:rsidP="000C51F8">
      <w:pPr>
        <w:pStyle w:val="ListParagraph"/>
        <w:numPr>
          <w:ilvl w:val="0"/>
          <w:numId w:val="13"/>
        </w:numPr>
        <w:rPr>
          <w:rFonts w:ascii="Calibri" w:eastAsiaTheme="minorHAnsi" w:hAnsi="Calibri" w:cs="Calibri"/>
          <w:sz w:val="22"/>
          <w:szCs w:val="22"/>
        </w:rPr>
      </w:pPr>
      <w:r w:rsidRPr="008C44FA">
        <w:rPr>
          <w:rFonts w:ascii="Calibri" w:eastAsiaTheme="minorHAnsi" w:hAnsi="Calibri" w:cs="Calibri"/>
          <w:sz w:val="22"/>
          <w:szCs w:val="22"/>
        </w:rPr>
        <w:t>Click “Next”</w:t>
      </w:r>
    </w:p>
    <w:p w:rsidR="008C44FA" w:rsidRDefault="008C44FA" w:rsidP="008C44FA">
      <w:r>
        <w:rPr>
          <w:noProof/>
        </w:rPr>
        <w:t xml:space="preserve">            </w:t>
      </w:r>
      <w:r>
        <w:rPr>
          <w:noProof/>
        </w:rPr>
        <w:drawing>
          <wp:inline distT="0" distB="0" distL="0" distR="0" wp14:anchorId="3F2EB9EC" wp14:editId="7E9F6394">
            <wp:extent cx="3840480" cy="2944874"/>
            <wp:effectExtent l="0" t="0" r="762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40480" cy="2944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44FA" w:rsidRDefault="008C44FA" w:rsidP="008C44FA"/>
    <w:p w:rsidR="008C44FA" w:rsidRPr="00104CDC" w:rsidRDefault="008C44FA" w:rsidP="000C51F8">
      <w:pPr>
        <w:pStyle w:val="ListParagraph"/>
        <w:numPr>
          <w:ilvl w:val="0"/>
          <w:numId w:val="13"/>
        </w:numPr>
        <w:rPr>
          <w:rFonts w:ascii="Calibri" w:eastAsiaTheme="minorHAnsi" w:hAnsi="Calibri" w:cs="Calibri"/>
          <w:sz w:val="22"/>
          <w:szCs w:val="22"/>
        </w:rPr>
      </w:pPr>
      <w:r w:rsidRPr="00104CDC">
        <w:rPr>
          <w:rFonts w:ascii="Calibri" w:eastAsiaTheme="minorHAnsi" w:hAnsi="Calibri" w:cs="Calibri"/>
          <w:sz w:val="22"/>
          <w:szCs w:val="22"/>
        </w:rPr>
        <w:t>Click “Install” to proceed with the installation</w:t>
      </w:r>
    </w:p>
    <w:p w:rsidR="008C44FA" w:rsidRDefault="008C44FA" w:rsidP="008C44FA">
      <w:r>
        <w:t xml:space="preserve">            </w:t>
      </w:r>
      <w:r>
        <w:rPr>
          <w:noProof/>
        </w:rPr>
        <w:drawing>
          <wp:inline distT="0" distB="0" distL="0" distR="0" wp14:anchorId="43BC2498" wp14:editId="23D4B06A">
            <wp:extent cx="3840480" cy="2925720"/>
            <wp:effectExtent l="0" t="0" r="762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40480" cy="292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44FA" w:rsidRDefault="008C44FA" w:rsidP="008C44FA"/>
    <w:p w:rsidR="008C44FA" w:rsidRPr="008C79DB" w:rsidRDefault="008C44FA" w:rsidP="000C51F8">
      <w:pPr>
        <w:pStyle w:val="ListParagraph"/>
        <w:numPr>
          <w:ilvl w:val="0"/>
          <w:numId w:val="13"/>
        </w:numPr>
        <w:rPr>
          <w:rFonts w:ascii="Calibri" w:eastAsiaTheme="minorHAnsi" w:hAnsi="Calibri" w:cs="Calibri"/>
          <w:sz w:val="22"/>
          <w:szCs w:val="22"/>
        </w:rPr>
      </w:pPr>
      <w:r w:rsidRPr="008C79DB">
        <w:rPr>
          <w:rFonts w:ascii="Calibri" w:eastAsiaTheme="minorHAnsi" w:hAnsi="Calibri" w:cs="Calibri"/>
          <w:sz w:val="22"/>
          <w:szCs w:val="22"/>
        </w:rPr>
        <w:lastRenderedPageBreak/>
        <w:t>Please wait while the installation is completed.</w:t>
      </w:r>
      <w:r w:rsidRPr="008C44FA">
        <w:rPr>
          <w:noProof/>
        </w:rPr>
        <w:t xml:space="preserve"> </w:t>
      </w:r>
      <w:r>
        <w:rPr>
          <w:noProof/>
        </w:rPr>
        <w:drawing>
          <wp:inline distT="0" distB="0" distL="0" distR="0" wp14:anchorId="31809A24" wp14:editId="2DA6236E">
            <wp:extent cx="3840480" cy="1675023"/>
            <wp:effectExtent l="0" t="0" r="762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40480" cy="1675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44FA" w:rsidRDefault="008C44FA" w:rsidP="008C44FA">
      <w:pPr>
        <w:ind w:left="360"/>
      </w:pPr>
      <w:r>
        <w:t xml:space="preserve">      </w:t>
      </w:r>
    </w:p>
    <w:p w:rsidR="008C44FA" w:rsidRDefault="008C44FA" w:rsidP="008C44FA"/>
    <w:p w:rsidR="008C44FA" w:rsidRDefault="008C44FA" w:rsidP="000C51F8">
      <w:pPr>
        <w:pStyle w:val="ListParagraph"/>
        <w:numPr>
          <w:ilvl w:val="0"/>
          <w:numId w:val="13"/>
        </w:numPr>
        <w:rPr>
          <w:rFonts w:ascii="Calibri" w:eastAsiaTheme="minorHAnsi" w:hAnsi="Calibri" w:cs="Calibri"/>
          <w:sz w:val="22"/>
          <w:szCs w:val="22"/>
        </w:rPr>
      </w:pPr>
      <w:r w:rsidRPr="008C79DB">
        <w:rPr>
          <w:rFonts w:ascii="Calibri" w:eastAsiaTheme="minorHAnsi" w:hAnsi="Calibri" w:cs="Calibri"/>
          <w:sz w:val="22"/>
          <w:szCs w:val="22"/>
        </w:rPr>
        <w:t>Reboot when prompted</w:t>
      </w:r>
    </w:p>
    <w:p w:rsidR="008C44FA" w:rsidRPr="008C44FA" w:rsidRDefault="008C44FA" w:rsidP="008C44FA">
      <w:pPr>
        <w:ind w:left="360"/>
        <w:rPr>
          <w:rFonts w:ascii="Calibri" w:eastAsiaTheme="minorHAnsi" w:hAnsi="Calibri" w:cs="Calibri"/>
          <w:sz w:val="22"/>
          <w:szCs w:val="22"/>
        </w:rPr>
      </w:pPr>
      <w:r>
        <w:rPr>
          <w:rFonts w:ascii="Calibri" w:eastAsiaTheme="minorHAnsi" w:hAnsi="Calibri" w:cs="Calibri"/>
          <w:sz w:val="22"/>
          <w:szCs w:val="22"/>
        </w:rPr>
        <w:t xml:space="preserve">       </w:t>
      </w:r>
      <w:r>
        <w:rPr>
          <w:noProof/>
        </w:rPr>
        <w:drawing>
          <wp:inline distT="0" distB="0" distL="0" distR="0" wp14:anchorId="59AA1052" wp14:editId="6C410010">
            <wp:extent cx="3678437" cy="2855343"/>
            <wp:effectExtent l="0" t="0" r="0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85103" cy="2860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B0D" w:rsidRPr="008C44FA" w:rsidRDefault="008C44FA" w:rsidP="008C44FA">
      <w:pPr>
        <w:ind w:left="360"/>
        <w:rPr>
          <w:rFonts w:ascii="Calibri" w:eastAsiaTheme="minorHAnsi" w:hAnsi="Calibri" w:cs="Calibri"/>
          <w:sz w:val="22"/>
          <w:szCs w:val="22"/>
        </w:rPr>
      </w:pPr>
      <w:r>
        <w:t xml:space="preserve">      </w:t>
      </w:r>
    </w:p>
    <w:p w:rsidR="00B622F4" w:rsidRPr="00B622F4" w:rsidRDefault="00B622F4" w:rsidP="00B622F4">
      <w:pPr>
        <w:ind w:left="360"/>
        <w:rPr>
          <w:rFonts w:ascii="Calibri" w:eastAsiaTheme="minorHAnsi" w:hAnsi="Calibri" w:cs="Calibri"/>
          <w:sz w:val="22"/>
          <w:szCs w:val="22"/>
        </w:rPr>
      </w:pPr>
    </w:p>
    <w:p w:rsidR="00B622F4" w:rsidRPr="00B622F4" w:rsidRDefault="00B622F4" w:rsidP="00B622F4">
      <w:pPr>
        <w:ind w:left="360"/>
        <w:rPr>
          <w:rFonts w:ascii="Calibri" w:eastAsiaTheme="minorHAnsi" w:hAnsi="Calibri" w:cs="Calibri"/>
          <w:sz w:val="22"/>
          <w:szCs w:val="22"/>
        </w:rPr>
      </w:pPr>
    </w:p>
    <w:p w:rsidR="00B622F4" w:rsidRPr="00B622F4" w:rsidRDefault="00B622F4" w:rsidP="00B622F4">
      <w:pPr>
        <w:ind w:left="360"/>
        <w:rPr>
          <w:rFonts w:ascii="Calibri" w:eastAsiaTheme="minorHAnsi" w:hAnsi="Calibri" w:cs="Calibri"/>
          <w:sz w:val="22"/>
          <w:szCs w:val="22"/>
        </w:rPr>
      </w:pPr>
    </w:p>
    <w:p w:rsidR="00B622F4" w:rsidRPr="00B622F4" w:rsidRDefault="00B622F4" w:rsidP="00B622F4">
      <w:pPr>
        <w:ind w:left="360"/>
        <w:rPr>
          <w:rFonts w:ascii="Calibri" w:eastAsiaTheme="minorHAnsi" w:hAnsi="Calibri" w:cs="Calibri"/>
          <w:sz w:val="22"/>
          <w:szCs w:val="22"/>
        </w:rPr>
      </w:pPr>
    </w:p>
    <w:p w:rsidR="00B622F4" w:rsidRPr="00B622F4" w:rsidRDefault="00B622F4" w:rsidP="00B622F4">
      <w:pPr>
        <w:ind w:left="360"/>
        <w:rPr>
          <w:rFonts w:ascii="Calibri" w:eastAsiaTheme="minorHAnsi" w:hAnsi="Calibri" w:cs="Calibri"/>
          <w:sz w:val="22"/>
          <w:szCs w:val="22"/>
        </w:rPr>
      </w:pPr>
    </w:p>
    <w:p w:rsidR="00B622F4" w:rsidRPr="00B622F4" w:rsidRDefault="00B622F4" w:rsidP="00B622F4">
      <w:pPr>
        <w:ind w:left="360"/>
        <w:rPr>
          <w:rFonts w:ascii="Calibri" w:eastAsiaTheme="minorHAnsi" w:hAnsi="Calibri" w:cs="Calibri"/>
          <w:sz w:val="22"/>
          <w:szCs w:val="22"/>
        </w:rPr>
      </w:pPr>
    </w:p>
    <w:p w:rsidR="00B622F4" w:rsidRPr="00B622F4" w:rsidRDefault="00B622F4" w:rsidP="00B622F4">
      <w:pPr>
        <w:ind w:left="360"/>
        <w:rPr>
          <w:rFonts w:ascii="Calibri" w:eastAsiaTheme="minorHAnsi" w:hAnsi="Calibri" w:cs="Calibri"/>
          <w:sz w:val="22"/>
          <w:szCs w:val="22"/>
        </w:rPr>
      </w:pPr>
    </w:p>
    <w:p w:rsidR="00B622F4" w:rsidRPr="00B622F4" w:rsidRDefault="00B622F4" w:rsidP="00B622F4">
      <w:pPr>
        <w:ind w:left="360"/>
        <w:rPr>
          <w:rFonts w:ascii="Calibri" w:eastAsiaTheme="minorHAnsi" w:hAnsi="Calibri" w:cs="Calibri"/>
          <w:sz w:val="22"/>
          <w:szCs w:val="22"/>
        </w:rPr>
      </w:pPr>
    </w:p>
    <w:p w:rsidR="00B622F4" w:rsidRPr="00B622F4" w:rsidRDefault="00B622F4" w:rsidP="00B622F4">
      <w:pPr>
        <w:ind w:left="360"/>
        <w:rPr>
          <w:rFonts w:ascii="Calibri" w:eastAsiaTheme="minorHAnsi" w:hAnsi="Calibri" w:cs="Calibri"/>
          <w:sz w:val="22"/>
          <w:szCs w:val="22"/>
        </w:rPr>
      </w:pPr>
    </w:p>
    <w:p w:rsidR="00B622F4" w:rsidRPr="00B622F4" w:rsidRDefault="00B622F4" w:rsidP="00B622F4">
      <w:pPr>
        <w:ind w:left="360"/>
        <w:rPr>
          <w:rFonts w:ascii="Calibri" w:eastAsiaTheme="minorHAnsi" w:hAnsi="Calibri" w:cs="Calibri"/>
          <w:sz w:val="22"/>
          <w:szCs w:val="22"/>
        </w:rPr>
      </w:pPr>
    </w:p>
    <w:p w:rsidR="00B622F4" w:rsidRPr="00B622F4" w:rsidRDefault="00B622F4" w:rsidP="00B622F4">
      <w:pPr>
        <w:ind w:left="360"/>
        <w:rPr>
          <w:rFonts w:ascii="Calibri" w:eastAsiaTheme="minorHAnsi" w:hAnsi="Calibri" w:cs="Calibri"/>
          <w:sz w:val="22"/>
          <w:szCs w:val="22"/>
        </w:rPr>
      </w:pPr>
    </w:p>
    <w:p w:rsidR="00B622F4" w:rsidRPr="00B622F4" w:rsidRDefault="00B622F4" w:rsidP="00B622F4">
      <w:pPr>
        <w:ind w:left="360"/>
        <w:rPr>
          <w:rFonts w:ascii="Calibri" w:eastAsiaTheme="minorHAnsi" w:hAnsi="Calibri" w:cs="Calibri"/>
          <w:sz w:val="22"/>
          <w:szCs w:val="22"/>
        </w:rPr>
      </w:pPr>
    </w:p>
    <w:p w:rsidR="00B622F4" w:rsidRPr="00B622F4" w:rsidRDefault="00B622F4" w:rsidP="00B622F4">
      <w:pPr>
        <w:ind w:left="360"/>
        <w:rPr>
          <w:rFonts w:ascii="Calibri" w:eastAsiaTheme="minorHAnsi" w:hAnsi="Calibri" w:cs="Calibri"/>
          <w:sz w:val="22"/>
          <w:szCs w:val="22"/>
        </w:rPr>
      </w:pPr>
    </w:p>
    <w:p w:rsidR="00B622F4" w:rsidRPr="00B622F4" w:rsidRDefault="00B622F4" w:rsidP="00B622F4">
      <w:pPr>
        <w:ind w:left="360"/>
        <w:rPr>
          <w:rFonts w:ascii="Calibri" w:eastAsiaTheme="minorHAnsi" w:hAnsi="Calibri" w:cs="Calibri"/>
          <w:sz w:val="22"/>
          <w:szCs w:val="22"/>
        </w:rPr>
      </w:pPr>
    </w:p>
    <w:p w:rsidR="00B622F4" w:rsidRPr="00B622F4" w:rsidRDefault="00B622F4" w:rsidP="00B622F4">
      <w:pPr>
        <w:ind w:left="360"/>
        <w:rPr>
          <w:rFonts w:ascii="Calibri" w:eastAsiaTheme="minorHAnsi" w:hAnsi="Calibri" w:cs="Calibri"/>
          <w:sz w:val="22"/>
          <w:szCs w:val="22"/>
        </w:rPr>
      </w:pPr>
    </w:p>
    <w:p w:rsidR="00B622F4" w:rsidRPr="00B622F4" w:rsidRDefault="00B622F4" w:rsidP="00B622F4">
      <w:pPr>
        <w:ind w:left="360"/>
        <w:rPr>
          <w:rFonts w:ascii="Calibri" w:eastAsiaTheme="minorHAnsi" w:hAnsi="Calibri" w:cs="Calibri"/>
          <w:sz w:val="22"/>
          <w:szCs w:val="22"/>
        </w:rPr>
      </w:pPr>
    </w:p>
    <w:p w:rsidR="008F7E37" w:rsidRDefault="008F7E37" w:rsidP="008F7E37">
      <w:pPr>
        <w:pStyle w:val="Heading1"/>
        <w:rPr>
          <w:rFonts w:eastAsiaTheme="minorHAnsi"/>
        </w:rPr>
      </w:pPr>
      <w:bookmarkStart w:id="14" w:name="_Toc326765235"/>
      <w:r>
        <w:rPr>
          <w:rFonts w:eastAsiaTheme="minorHAnsi"/>
        </w:rPr>
        <w:lastRenderedPageBreak/>
        <w:t xml:space="preserve">Configuring the </w:t>
      </w:r>
      <w:proofErr w:type="spellStart"/>
      <w:r>
        <w:rPr>
          <w:rFonts w:eastAsiaTheme="minorHAnsi"/>
        </w:rPr>
        <w:t>Lync</w:t>
      </w:r>
      <w:proofErr w:type="spellEnd"/>
      <w:r>
        <w:rPr>
          <w:rFonts w:eastAsiaTheme="minorHAnsi"/>
        </w:rPr>
        <w:t xml:space="preserve"> Client</w:t>
      </w:r>
      <w:bookmarkEnd w:id="14"/>
    </w:p>
    <w:p w:rsidR="007027E9" w:rsidRDefault="007B41C7" w:rsidP="007027E9">
      <w:pPr>
        <w:pStyle w:val="ListParagraph"/>
        <w:numPr>
          <w:ilvl w:val="0"/>
          <w:numId w:val="13"/>
        </w:numPr>
        <w:rPr>
          <w:rFonts w:ascii="Calibri" w:eastAsiaTheme="minorHAnsi" w:hAnsi="Calibri" w:cs="Calibri"/>
          <w:sz w:val="22"/>
          <w:szCs w:val="22"/>
        </w:rPr>
      </w:pPr>
      <w:r>
        <w:rPr>
          <w:rFonts w:ascii="Calibri" w:eastAsiaTheme="minorHAnsi" w:hAnsi="Calibri" w:cs="Calibri"/>
          <w:sz w:val="22"/>
          <w:szCs w:val="22"/>
        </w:rPr>
        <w:t xml:space="preserve">After the reboot the Lync client should automatically load. </w:t>
      </w:r>
      <w:r w:rsidR="009D1281" w:rsidRPr="009D1281">
        <w:rPr>
          <w:rFonts w:ascii="Calibri" w:eastAsiaTheme="minorHAnsi" w:hAnsi="Calibri" w:cs="Calibri"/>
          <w:sz w:val="22"/>
          <w:szCs w:val="22"/>
        </w:rPr>
        <w:t xml:space="preserve"> </w:t>
      </w:r>
    </w:p>
    <w:p w:rsidR="00B622F4" w:rsidRPr="007027E9" w:rsidRDefault="00B622F4" w:rsidP="007027E9">
      <w:pPr>
        <w:pStyle w:val="ListParagraph"/>
        <w:rPr>
          <w:rFonts w:ascii="Calibri" w:eastAsiaTheme="minorHAnsi" w:hAnsi="Calibri" w:cs="Calibri"/>
          <w:sz w:val="22"/>
          <w:szCs w:val="22"/>
        </w:rPr>
      </w:pPr>
      <w:r w:rsidRPr="007027E9">
        <w:rPr>
          <w:rFonts w:ascii="Calibri" w:eastAsiaTheme="minorHAnsi" w:hAnsi="Calibri" w:cs="Calibri"/>
          <w:sz w:val="22"/>
          <w:szCs w:val="22"/>
        </w:rPr>
        <w:t xml:space="preserve">Login using your full email address (firstname_lastname@abtassoc.com) and Outlook password. </w:t>
      </w:r>
      <w:r w:rsidR="009D1281" w:rsidRPr="007027E9">
        <w:rPr>
          <w:rFonts w:ascii="Calibri" w:eastAsiaTheme="minorHAnsi" w:hAnsi="Calibri" w:cs="Calibri"/>
          <w:sz w:val="22"/>
          <w:szCs w:val="22"/>
        </w:rPr>
        <w:t xml:space="preserve">       </w:t>
      </w:r>
    </w:p>
    <w:p w:rsidR="00B622F4" w:rsidRDefault="009D1281" w:rsidP="00B622F4">
      <w:pPr>
        <w:ind w:left="360"/>
        <w:rPr>
          <w:rFonts w:ascii="Calibri" w:eastAsiaTheme="minorHAnsi" w:hAnsi="Calibri" w:cs="Calibri"/>
          <w:sz w:val="22"/>
          <w:szCs w:val="22"/>
        </w:rPr>
      </w:pPr>
      <w:r>
        <w:rPr>
          <w:noProof/>
        </w:rPr>
        <w:drawing>
          <wp:inline distT="0" distB="0" distL="0" distR="0" wp14:anchorId="412402BD" wp14:editId="1D89D4AB">
            <wp:extent cx="2266950" cy="218122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After MOSS Click.png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648"/>
                    <a:stretch/>
                  </pic:blipFill>
                  <pic:spPr bwMode="auto">
                    <a:xfrm>
                      <a:off x="0" y="0"/>
                      <a:ext cx="2269262" cy="2183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622F4">
        <w:rPr>
          <w:rFonts w:ascii="Calibri" w:eastAsiaTheme="minorHAnsi" w:hAnsi="Calibri" w:cs="Calibri"/>
          <w:sz w:val="22"/>
          <w:szCs w:val="22"/>
        </w:rPr>
        <w:t xml:space="preserve"> </w:t>
      </w:r>
    </w:p>
    <w:p w:rsidR="00EB7E23" w:rsidRDefault="00EB7E23" w:rsidP="00EB7E23">
      <w:pPr>
        <w:rPr>
          <w:rFonts w:ascii="Calibri" w:eastAsiaTheme="minorHAnsi" w:hAnsi="Calibri" w:cs="Calibri"/>
          <w:sz w:val="22"/>
          <w:szCs w:val="22"/>
        </w:rPr>
      </w:pPr>
    </w:p>
    <w:p w:rsidR="007027E9" w:rsidRPr="007027E9" w:rsidRDefault="007027E9" w:rsidP="007027E9">
      <w:pPr>
        <w:pStyle w:val="ListParagraph"/>
        <w:numPr>
          <w:ilvl w:val="0"/>
          <w:numId w:val="13"/>
        </w:numPr>
        <w:rPr>
          <w:rFonts w:ascii="Calibri" w:eastAsiaTheme="minorHAnsi" w:hAnsi="Calibri" w:cs="Calibri"/>
          <w:sz w:val="22"/>
          <w:szCs w:val="22"/>
        </w:rPr>
      </w:pPr>
      <w:r>
        <w:rPr>
          <w:rFonts w:ascii="Calibri" w:eastAsiaTheme="minorHAnsi" w:hAnsi="Calibri" w:cs="Calibri"/>
          <w:sz w:val="22"/>
          <w:szCs w:val="22"/>
        </w:rPr>
        <w:t>Af</w:t>
      </w:r>
      <w:r w:rsidRPr="00B622F4">
        <w:rPr>
          <w:rFonts w:ascii="Calibri" w:eastAsiaTheme="minorHAnsi" w:hAnsi="Calibri" w:cs="Calibri"/>
          <w:sz w:val="22"/>
          <w:szCs w:val="22"/>
        </w:rPr>
        <w:t xml:space="preserve">ter completing the Installation Wizard steps, you’ll see the Microsoft Online Services window with the </w:t>
      </w:r>
      <w:proofErr w:type="spellStart"/>
      <w:r w:rsidRPr="00B622F4">
        <w:rPr>
          <w:rFonts w:ascii="Calibri" w:eastAsiaTheme="minorHAnsi" w:hAnsi="Calibri" w:cs="Calibri"/>
          <w:sz w:val="22"/>
          <w:szCs w:val="22"/>
        </w:rPr>
        <w:t>Lync</w:t>
      </w:r>
      <w:proofErr w:type="spellEnd"/>
      <w:r w:rsidRPr="00B622F4">
        <w:rPr>
          <w:rFonts w:ascii="Calibri" w:eastAsiaTheme="minorHAnsi" w:hAnsi="Calibri" w:cs="Calibri"/>
          <w:sz w:val="22"/>
          <w:szCs w:val="22"/>
        </w:rPr>
        <w:t xml:space="preserve"> icon where the Office Communicator icon used to be:</w:t>
      </w:r>
    </w:p>
    <w:p w:rsidR="007027E9" w:rsidRDefault="007027E9" w:rsidP="007027E9">
      <w:pPr>
        <w:rPr>
          <w:rFonts w:ascii="Calibri" w:eastAsiaTheme="minorHAnsi" w:hAnsi="Calibri" w:cs="Calibri"/>
          <w:sz w:val="22"/>
          <w:szCs w:val="22"/>
        </w:rPr>
      </w:pPr>
    </w:p>
    <w:p w:rsidR="007027E9" w:rsidRPr="007027E9" w:rsidRDefault="007027E9" w:rsidP="007027E9">
      <w:pPr>
        <w:rPr>
          <w:rFonts w:ascii="Calibri" w:eastAsiaTheme="minorHAnsi" w:hAnsi="Calibri" w:cs="Calibri"/>
          <w:sz w:val="22"/>
          <w:szCs w:val="22"/>
        </w:rPr>
      </w:pPr>
    </w:p>
    <w:tbl>
      <w:tblPr>
        <w:tblStyle w:val="TableGrid"/>
        <w:tblpPr w:leftFromText="180" w:rightFromText="180" w:horzAnchor="margin" w:tblpXSpec="center" w:tblpY="-720"/>
        <w:tblW w:w="10324" w:type="dxa"/>
        <w:tblLook w:val="04A0" w:firstRow="1" w:lastRow="0" w:firstColumn="1" w:lastColumn="0" w:noHBand="0" w:noVBand="1"/>
      </w:tblPr>
      <w:tblGrid>
        <w:gridCol w:w="5106"/>
        <w:gridCol w:w="5218"/>
      </w:tblGrid>
      <w:tr w:rsidR="007027E9" w:rsidTr="007027E9">
        <w:trPr>
          <w:trHeight w:val="4580"/>
        </w:trPr>
        <w:tc>
          <w:tcPr>
            <w:tcW w:w="5106" w:type="dxa"/>
          </w:tcPr>
          <w:p w:rsidR="007027E9" w:rsidRDefault="007027E9" w:rsidP="007027E9">
            <w:pPr>
              <w:pStyle w:val="ListParagraph"/>
              <w:ind w:left="0"/>
              <w:jc w:val="center"/>
              <w:rPr>
                <w:b/>
              </w:rPr>
            </w:pPr>
            <w:r w:rsidRPr="003A6204">
              <w:rPr>
                <w:b/>
              </w:rPr>
              <w:t>Was This:</w:t>
            </w:r>
          </w:p>
          <w:p w:rsidR="007027E9" w:rsidRDefault="007027E9" w:rsidP="007027E9">
            <w:pPr>
              <w:pStyle w:val="ListParagraph"/>
              <w:ind w:left="0"/>
              <w:jc w:val="center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6B8427D" wp14:editId="65DB7852">
                      <wp:simplePos x="0" y="0"/>
                      <wp:positionH relativeFrom="column">
                        <wp:posOffset>494665</wp:posOffset>
                      </wp:positionH>
                      <wp:positionV relativeFrom="paragraph">
                        <wp:posOffset>2069465</wp:posOffset>
                      </wp:positionV>
                      <wp:extent cx="476250" cy="504825"/>
                      <wp:effectExtent l="0" t="0" r="19050" b="28575"/>
                      <wp:wrapNone/>
                      <wp:docPr id="30" name="Oval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5048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30" o:spid="_x0000_s1026" style="position:absolute;margin-left:38.95pt;margin-top:162.95pt;width:37.5pt;height:3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" filled="f" strokecolor="red" strokeweight="2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2FA3C37F" wp14:editId="388FB395">
                  <wp:extent cx="2209800" cy="2570167"/>
                  <wp:effectExtent l="0" t="0" r="0" b="190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 - MOSS apps.png"/>
                          <pic:cNvPicPr/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9520"/>
                          <a:stretch/>
                        </pic:blipFill>
                        <pic:spPr bwMode="auto">
                          <a:xfrm>
                            <a:off x="0" y="0"/>
                            <a:ext cx="2210109" cy="25705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8" w:type="dxa"/>
          </w:tcPr>
          <w:p w:rsidR="007027E9" w:rsidRDefault="007027E9" w:rsidP="007027E9">
            <w:pPr>
              <w:pStyle w:val="ListParagraph"/>
              <w:ind w:left="0"/>
              <w:jc w:val="center"/>
              <w:rPr>
                <w:b/>
              </w:rPr>
            </w:pPr>
            <w:r w:rsidRPr="003A6204">
              <w:rPr>
                <w:b/>
              </w:rPr>
              <w:t>Now This:</w:t>
            </w:r>
          </w:p>
          <w:p w:rsidR="007027E9" w:rsidRDefault="007027E9" w:rsidP="007027E9">
            <w:pPr>
              <w:pStyle w:val="ListParagraph"/>
              <w:ind w:left="0"/>
              <w:jc w:val="center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BE929CD" wp14:editId="3AF59309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1993265</wp:posOffset>
                      </wp:positionV>
                      <wp:extent cx="476250" cy="504825"/>
                      <wp:effectExtent l="0" t="0" r="19050" b="28575"/>
                      <wp:wrapNone/>
                      <wp:docPr id="32" name="Oval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50482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32" o:spid="_x0000_s1026" style="position:absolute;margin-left:43.15pt;margin-top:156.95pt;width:37.5pt;height:3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" filled="f" strokecolor="red" strokeweight="2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7A1699F5" wp14:editId="501D361A">
                  <wp:extent cx="2174407" cy="249555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 New MOSS window.png"/>
                          <pic:cNvPicPr/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0320"/>
                          <a:stretch/>
                        </pic:blipFill>
                        <pic:spPr bwMode="auto">
                          <a:xfrm>
                            <a:off x="0" y="0"/>
                            <a:ext cx="2174711" cy="2495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7E23" w:rsidRDefault="007D3AA5" w:rsidP="007D3AA5">
      <w:pPr>
        <w:pStyle w:val="Heading1"/>
        <w:rPr>
          <w:rFonts w:eastAsiaTheme="minorHAnsi"/>
        </w:rPr>
      </w:pPr>
      <w:bookmarkStart w:id="15" w:name="_Toc326765236"/>
      <w:r>
        <w:rPr>
          <w:rFonts w:eastAsiaTheme="minorHAnsi"/>
        </w:rPr>
        <w:t>Known Issues with First Login</w:t>
      </w:r>
      <w:bookmarkEnd w:id="15"/>
    </w:p>
    <w:p w:rsidR="00EB7E23" w:rsidRDefault="00EB7E23" w:rsidP="00EB7E23">
      <w:pPr>
        <w:pStyle w:val="ListParagraph"/>
        <w:numPr>
          <w:ilvl w:val="0"/>
          <w:numId w:val="20"/>
        </w:numPr>
        <w:rPr>
          <w:rFonts w:ascii="Calibri" w:eastAsiaTheme="minorHAnsi" w:hAnsi="Calibri" w:cs="Calibri"/>
          <w:sz w:val="22"/>
          <w:szCs w:val="22"/>
        </w:rPr>
      </w:pPr>
    </w:p>
    <w:p w:rsidR="00EB7E23" w:rsidRDefault="00B12F7F" w:rsidP="00EB7E23">
      <w:pPr>
        <w:pStyle w:val="ListParagraph"/>
        <w:numPr>
          <w:ilvl w:val="0"/>
          <w:numId w:val="21"/>
        </w:numPr>
        <w:rPr>
          <w:rFonts w:ascii="Calibri" w:eastAsiaTheme="minorHAnsi" w:hAnsi="Calibri" w:cs="Calibri"/>
          <w:sz w:val="22"/>
          <w:szCs w:val="22"/>
        </w:rPr>
      </w:pPr>
      <w:r>
        <w:rPr>
          <w:rFonts w:ascii="Calibri" w:eastAsiaTheme="minorHAnsi" w:hAnsi="Calibri" w:cs="Calibri"/>
          <w:sz w:val="22"/>
          <w:szCs w:val="22"/>
        </w:rPr>
        <w:t xml:space="preserve">After entering the password and clicking “Sign In” a </w:t>
      </w:r>
      <w:r w:rsidR="00EB7E23">
        <w:rPr>
          <w:rFonts w:ascii="Calibri" w:eastAsiaTheme="minorHAnsi" w:hAnsi="Calibri" w:cs="Calibri"/>
          <w:sz w:val="22"/>
          <w:szCs w:val="22"/>
        </w:rPr>
        <w:t>“Cannot Sign in</w:t>
      </w:r>
      <w:r w:rsidR="00F673C4">
        <w:rPr>
          <w:rFonts w:ascii="Calibri" w:eastAsiaTheme="minorHAnsi" w:hAnsi="Calibri" w:cs="Calibri"/>
          <w:sz w:val="22"/>
          <w:szCs w:val="22"/>
        </w:rPr>
        <w:t xml:space="preserve"> </w:t>
      </w:r>
      <w:r w:rsidR="00EB7E23">
        <w:rPr>
          <w:rFonts w:ascii="Calibri" w:eastAsiaTheme="minorHAnsi" w:hAnsi="Calibri" w:cs="Calibri"/>
          <w:sz w:val="22"/>
          <w:szCs w:val="22"/>
        </w:rPr>
        <w:t xml:space="preserve">to </w:t>
      </w:r>
      <w:proofErr w:type="spellStart"/>
      <w:r w:rsidR="00EB7E23">
        <w:rPr>
          <w:rFonts w:ascii="Calibri" w:eastAsiaTheme="minorHAnsi" w:hAnsi="Calibri" w:cs="Calibri"/>
          <w:sz w:val="22"/>
          <w:szCs w:val="22"/>
        </w:rPr>
        <w:t>Lync</w:t>
      </w:r>
      <w:proofErr w:type="spellEnd"/>
      <w:r w:rsidR="00EB7E23">
        <w:rPr>
          <w:rFonts w:ascii="Calibri" w:eastAsiaTheme="minorHAnsi" w:hAnsi="Calibri" w:cs="Calibri"/>
          <w:sz w:val="22"/>
          <w:szCs w:val="22"/>
        </w:rPr>
        <w:t xml:space="preserve">” error </w:t>
      </w:r>
      <w:r>
        <w:rPr>
          <w:rFonts w:ascii="Calibri" w:eastAsiaTheme="minorHAnsi" w:hAnsi="Calibri" w:cs="Calibri"/>
          <w:sz w:val="22"/>
          <w:szCs w:val="22"/>
        </w:rPr>
        <w:t xml:space="preserve">message </w:t>
      </w:r>
      <w:r w:rsidR="00EB7E23">
        <w:rPr>
          <w:rFonts w:ascii="Calibri" w:eastAsiaTheme="minorHAnsi" w:hAnsi="Calibri" w:cs="Calibri"/>
          <w:sz w:val="22"/>
          <w:szCs w:val="22"/>
        </w:rPr>
        <w:t>pops up.</w:t>
      </w:r>
    </w:p>
    <w:p w:rsidR="00EB7E23" w:rsidRDefault="00EB7E23" w:rsidP="00EB7E23">
      <w:pPr>
        <w:pStyle w:val="ListParagraph"/>
        <w:ind w:left="1080"/>
        <w:rPr>
          <w:rFonts w:ascii="Calibri" w:eastAsiaTheme="minorHAnsi" w:hAnsi="Calibri" w:cs="Calibri"/>
          <w:sz w:val="22"/>
          <w:szCs w:val="22"/>
        </w:rPr>
      </w:pPr>
      <w:r>
        <w:rPr>
          <w:noProof/>
        </w:rPr>
        <w:drawing>
          <wp:inline distT="0" distB="0" distL="0" distR="0" wp14:anchorId="7B538FE1" wp14:editId="4FC393B6">
            <wp:extent cx="2228850" cy="469492"/>
            <wp:effectExtent l="0" t="0" r="0" b="698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469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E23" w:rsidRPr="00EB7E23" w:rsidRDefault="00EB7E23" w:rsidP="00EB7E23">
      <w:pPr>
        <w:pStyle w:val="ListParagraph"/>
        <w:numPr>
          <w:ilvl w:val="0"/>
          <w:numId w:val="21"/>
        </w:numPr>
        <w:rPr>
          <w:rFonts w:ascii="Calibri" w:eastAsiaTheme="minorHAnsi" w:hAnsi="Calibri" w:cs="Calibri"/>
          <w:sz w:val="22"/>
          <w:szCs w:val="22"/>
        </w:rPr>
      </w:pPr>
      <w:r w:rsidRPr="00EB7E23">
        <w:rPr>
          <w:rFonts w:ascii="Calibri" w:eastAsiaTheme="minorHAnsi" w:hAnsi="Calibri" w:cs="Calibri"/>
          <w:sz w:val="22"/>
          <w:szCs w:val="22"/>
        </w:rPr>
        <w:lastRenderedPageBreak/>
        <w:t xml:space="preserve"> </w:t>
      </w:r>
      <w:r>
        <w:rPr>
          <w:rFonts w:ascii="Calibri" w:eastAsiaTheme="minorHAnsi" w:hAnsi="Calibri" w:cs="Calibri"/>
          <w:sz w:val="22"/>
          <w:szCs w:val="22"/>
        </w:rPr>
        <w:t xml:space="preserve">You click </w:t>
      </w:r>
      <w:r w:rsidR="00F673C4">
        <w:rPr>
          <w:rFonts w:ascii="Calibri" w:eastAsiaTheme="minorHAnsi" w:hAnsi="Calibri" w:cs="Calibri"/>
          <w:sz w:val="22"/>
          <w:szCs w:val="22"/>
        </w:rPr>
        <w:t>“</w:t>
      </w:r>
      <w:r>
        <w:rPr>
          <w:rFonts w:ascii="Calibri" w:eastAsiaTheme="minorHAnsi" w:hAnsi="Calibri" w:cs="Calibri"/>
          <w:sz w:val="22"/>
          <w:szCs w:val="22"/>
        </w:rPr>
        <w:t>close</w:t>
      </w:r>
      <w:r w:rsidR="00F673C4">
        <w:rPr>
          <w:rFonts w:ascii="Calibri" w:eastAsiaTheme="minorHAnsi" w:hAnsi="Calibri" w:cs="Calibri"/>
          <w:sz w:val="22"/>
          <w:szCs w:val="22"/>
        </w:rPr>
        <w:t>”</w:t>
      </w:r>
      <w:r>
        <w:rPr>
          <w:rFonts w:ascii="Calibri" w:eastAsiaTheme="minorHAnsi" w:hAnsi="Calibri" w:cs="Calibri"/>
          <w:sz w:val="22"/>
          <w:szCs w:val="22"/>
        </w:rPr>
        <w:t xml:space="preserve"> and the </w:t>
      </w:r>
      <w:proofErr w:type="spellStart"/>
      <w:r>
        <w:rPr>
          <w:rFonts w:ascii="Calibri" w:eastAsiaTheme="minorHAnsi" w:hAnsi="Calibri" w:cs="Calibri"/>
          <w:sz w:val="22"/>
          <w:szCs w:val="22"/>
        </w:rPr>
        <w:t>Lync</w:t>
      </w:r>
      <w:proofErr w:type="spellEnd"/>
      <w:r>
        <w:rPr>
          <w:rFonts w:ascii="Calibri" w:eastAsiaTheme="minorHAnsi" w:hAnsi="Calibri" w:cs="Calibri"/>
          <w:sz w:val="22"/>
          <w:szCs w:val="22"/>
        </w:rPr>
        <w:t xml:space="preserve"> window now has the “Username” field.</w:t>
      </w:r>
      <w:r w:rsidR="00F673C4">
        <w:rPr>
          <w:rFonts w:ascii="Calibri" w:eastAsiaTheme="minorHAnsi" w:hAnsi="Calibri" w:cs="Calibri"/>
          <w:sz w:val="22"/>
          <w:szCs w:val="22"/>
        </w:rPr>
        <w:t xml:space="preserve">  Leave the “Sign-in address” field as is and put the project email address into the “username” field.</w:t>
      </w:r>
    </w:p>
    <w:p w:rsidR="009D1281" w:rsidRDefault="009D1281" w:rsidP="00EB7E23">
      <w:pPr>
        <w:ind w:left="1080"/>
        <w:rPr>
          <w:rFonts w:ascii="Calibri" w:eastAsiaTheme="minorHAnsi" w:hAnsi="Calibri" w:cs="Calibri"/>
          <w:sz w:val="22"/>
          <w:szCs w:val="22"/>
        </w:rPr>
      </w:pPr>
      <w:r>
        <w:rPr>
          <w:noProof/>
        </w:rPr>
        <w:drawing>
          <wp:inline distT="0" distB="0" distL="0" distR="0" wp14:anchorId="2ECCF05A" wp14:editId="072D8929">
            <wp:extent cx="2175503" cy="208597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 Second Login window highlight - Clipped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013" cy="2089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73C4" w:rsidRDefault="00F673C4" w:rsidP="00F673C4">
      <w:pPr>
        <w:pStyle w:val="ListParagraph"/>
        <w:numPr>
          <w:ilvl w:val="0"/>
          <w:numId w:val="20"/>
        </w:numPr>
        <w:rPr>
          <w:rFonts w:ascii="Calibri" w:eastAsiaTheme="minorHAnsi" w:hAnsi="Calibri" w:cs="Calibri"/>
          <w:sz w:val="22"/>
          <w:szCs w:val="22"/>
        </w:rPr>
      </w:pPr>
      <w:r w:rsidRPr="00F673C4">
        <w:rPr>
          <w:rFonts w:ascii="Calibri" w:eastAsiaTheme="minorHAnsi" w:hAnsi="Calibri" w:cs="Calibri"/>
          <w:sz w:val="22"/>
          <w:szCs w:val="22"/>
        </w:rPr>
        <w:t xml:space="preserve"> </w:t>
      </w:r>
    </w:p>
    <w:p w:rsidR="00F673C4" w:rsidRDefault="00F673C4" w:rsidP="00F673C4">
      <w:pPr>
        <w:pStyle w:val="ListParagraph"/>
        <w:numPr>
          <w:ilvl w:val="1"/>
          <w:numId w:val="20"/>
        </w:numPr>
        <w:ind w:left="1080"/>
        <w:rPr>
          <w:rFonts w:ascii="Calibri" w:eastAsiaTheme="minorHAnsi" w:hAnsi="Calibri" w:cs="Calibri"/>
          <w:sz w:val="22"/>
          <w:szCs w:val="22"/>
        </w:rPr>
      </w:pPr>
      <w:r>
        <w:rPr>
          <w:rFonts w:ascii="Calibri" w:eastAsiaTheme="minorHAnsi" w:hAnsi="Calibri" w:cs="Calibri"/>
          <w:sz w:val="22"/>
          <w:szCs w:val="22"/>
        </w:rPr>
        <w:t xml:space="preserve">The </w:t>
      </w:r>
      <w:proofErr w:type="spellStart"/>
      <w:r>
        <w:rPr>
          <w:rFonts w:ascii="Calibri" w:eastAsiaTheme="minorHAnsi" w:hAnsi="Calibri" w:cs="Calibri"/>
          <w:sz w:val="22"/>
          <w:szCs w:val="22"/>
        </w:rPr>
        <w:t>Lync</w:t>
      </w:r>
      <w:proofErr w:type="spellEnd"/>
      <w:r>
        <w:rPr>
          <w:rFonts w:ascii="Calibri" w:eastAsiaTheme="minorHAnsi" w:hAnsi="Calibri" w:cs="Calibri"/>
          <w:sz w:val="22"/>
          <w:szCs w:val="22"/>
        </w:rPr>
        <w:t xml:space="preserve"> window opens, but there is no pa</w:t>
      </w:r>
      <w:r w:rsidR="00A04B39">
        <w:rPr>
          <w:rFonts w:ascii="Calibri" w:eastAsiaTheme="minorHAnsi" w:hAnsi="Calibri" w:cs="Calibri"/>
          <w:sz w:val="22"/>
          <w:szCs w:val="22"/>
        </w:rPr>
        <w:t>ssword field.  When you click “Sign I</w:t>
      </w:r>
      <w:r>
        <w:rPr>
          <w:rFonts w:ascii="Calibri" w:eastAsiaTheme="minorHAnsi" w:hAnsi="Calibri" w:cs="Calibri"/>
          <w:sz w:val="22"/>
          <w:szCs w:val="22"/>
        </w:rPr>
        <w:t>n”</w:t>
      </w:r>
      <w:r w:rsidR="007027E9">
        <w:rPr>
          <w:rFonts w:ascii="Calibri" w:eastAsiaTheme="minorHAnsi" w:hAnsi="Calibri" w:cs="Calibri"/>
          <w:sz w:val="22"/>
          <w:szCs w:val="22"/>
        </w:rPr>
        <w:t xml:space="preserve"> an error window pops up.</w:t>
      </w:r>
    </w:p>
    <w:p w:rsidR="007027E9" w:rsidRDefault="00A04B39" w:rsidP="007027E9">
      <w:pPr>
        <w:pStyle w:val="ListParagraph"/>
        <w:ind w:left="1080"/>
        <w:rPr>
          <w:rFonts w:ascii="Calibri" w:eastAsiaTheme="minorHAnsi" w:hAnsi="Calibri" w:cs="Calibri"/>
          <w:sz w:val="22"/>
          <w:szCs w:val="22"/>
        </w:rPr>
      </w:pPr>
      <w:r>
        <w:rPr>
          <w:noProof/>
        </w:rPr>
        <w:drawing>
          <wp:inline distT="0" distB="0" distL="0" distR="0" wp14:anchorId="1A6A6250" wp14:editId="0323016C">
            <wp:extent cx="2352675" cy="2731121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731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7E9" w:rsidRDefault="00A04B39" w:rsidP="00F673C4">
      <w:pPr>
        <w:pStyle w:val="ListParagraph"/>
        <w:numPr>
          <w:ilvl w:val="1"/>
          <w:numId w:val="20"/>
        </w:numPr>
        <w:ind w:left="1080"/>
        <w:rPr>
          <w:rFonts w:ascii="Calibri" w:eastAsiaTheme="minorHAnsi" w:hAnsi="Calibri" w:cs="Calibri"/>
          <w:sz w:val="22"/>
          <w:szCs w:val="22"/>
        </w:rPr>
      </w:pPr>
      <w:r>
        <w:rPr>
          <w:rFonts w:ascii="Calibri" w:eastAsiaTheme="minorHAnsi" w:hAnsi="Calibri" w:cs="Calibri"/>
          <w:sz w:val="22"/>
          <w:szCs w:val="22"/>
        </w:rPr>
        <w:t>You will need to make a registry change.  Open the Registry Editor (in Win7 type “</w:t>
      </w:r>
      <w:proofErr w:type="spellStart"/>
      <w:r>
        <w:rPr>
          <w:rFonts w:ascii="Calibri" w:eastAsiaTheme="minorHAnsi" w:hAnsi="Calibri" w:cs="Calibri"/>
          <w:sz w:val="22"/>
          <w:szCs w:val="22"/>
        </w:rPr>
        <w:t>regedit</w:t>
      </w:r>
      <w:proofErr w:type="spellEnd"/>
      <w:r>
        <w:rPr>
          <w:rFonts w:ascii="Calibri" w:eastAsiaTheme="minorHAnsi" w:hAnsi="Calibri" w:cs="Calibri"/>
          <w:sz w:val="22"/>
          <w:szCs w:val="22"/>
        </w:rPr>
        <w:t>” into the search bar).</w:t>
      </w:r>
    </w:p>
    <w:p w:rsidR="00A04B39" w:rsidRDefault="00A04B39" w:rsidP="00F673C4">
      <w:pPr>
        <w:pStyle w:val="ListParagraph"/>
        <w:numPr>
          <w:ilvl w:val="1"/>
          <w:numId w:val="20"/>
        </w:numPr>
        <w:ind w:left="1080"/>
        <w:rPr>
          <w:rFonts w:ascii="Calibri" w:eastAsiaTheme="minorHAnsi" w:hAnsi="Calibri" w:cs="Calibri"/>
          <w:sz w:val="22"/>
          <w:szCs w:val="22"/>
        </w:rPr>
      </w:pPr>
      <w:r>
        <w:rPr>
          <w:rFonts w:ascii="Calibri" w:eastAsiaTheme="minorHAnsi" w:hAnsi="Calibri" w:cs="Calibri"/>
          <w:sz w:val="22"/>
          <w:szCs w:val="22"/>
        </w:rPr>
        <w:t xml:space="preserve">Go to Edit -&gt; Find and search for “pool1.oco” </w:t>
      </w:r>
    </w:p>
    <w:p w:rsidR="00A04B39" w:rsidRDefault="00A04B39" w:rsidP="00A04B39">
      <w:pPr>
        <w:pStyle w:val="ListParagraph"/>
        <w:ind w:left="1080"/>
        <w:rPr>
          <w:rFonts w:ascii="Calibri" w:eastAsiaTheme="minorHAnsi" w:hAnsi="Calibri" w:cs="Calibri"/>
          <w:sz w:val="22"/>
          <w:szCs w:val="22"/>
        </w:rPr>
      </w:pPr>
      <w:r>
        <w:rPr>
          <w:noProof/>
        </w:rPr>
        <w:drawing>
          <wp:inline distT="0" distB="0" distL="0" distR="0" wp14:anchorId="44891432" wp14:editId="59D89C4D">
            <wp:extent cx="3476625" cy="1092214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1092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4B39" w:rsidRDefault="00A04B39" w:rsidP="00F673C4">
      <w:pPr>
        <w:pStyle w:val="ListParagraph"/>
        <w:numPr>
          <w:ilvl w:val="1"/>
          <w:numId w:val="20"/>
        </w:numPr>
        <w:ind w:left="1080"/>
        <w:rPr>
          <w:rFonts w:ascii="Calibri" w:eastAsiaTheme="minorHAnsi" w:hAnsi="Calibri" w:cs="Calibri"/>
          <w:sz w:val="22"/>
          <w:szCs w:val="22"/>
        </w:rPr>
      </w:pPr>
      <w:r>
        <w:rPr>
          <w:rFonts w:ascii="Calibri" w:eastAsiaTheme="minorHAnsi" w:hAnsi="Calibri" w:cs="Calibri"/>
          <w:sz w:val="22"/>
          <w:szCs w:val="22"/>
        </w:rPr>
        <w:t>Double-click on the “</w:t>
      </w:r>
      <w:proofErr w:type="spellStart"/>
      <w:r>
        <w:rPr>
          <w:rFonts w:ascii="Calibri" w:eastAsiaTheme="minorHAnsi" w:hAnsi="Calibri" w:cs="Calibri"/>
          <w:sz w:val="22"/>
          <w:szCs w:val="22"/>
        </w:rPr>
        <w:t>ServerSipUri</w:t>
      </w:r>
      <w:proofErr w:type="spellEnd"/>
      <w:r>
        <w:rPr>
          <w:rFonts w:ascii="Calibri" w:eastAsiaTheme="minorHAnsi" w:hAnsi="Calibri" w:cs="Calibri"/>
          <w:sz w:val="22"/>
          <w:szCs w:val="22"/>
        </w:rPr>
        <w:t>” entry.</w:t>
      </w:r>
    </w:p>
    <w:p w:rsidR="00A04B39" w:rsidRDefault="00756DBB" w:rsidP="009D279F">
      <w:pPr>
        <w:pStyle w:val="ListParagraph"/>
        <w:ind w:left="1080"/>
        <w:rPr>
          <w:rFonts w:ascii="Calibri" w:eastAsiaTheme="minorHAnsi" w:hAnsi="Calibri" w:cs="Calibri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6DF39FE9" wp14:editId="65E035D7">
            <wp:extent cx="3295650" cy="146828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297331" cy="1469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279F" w:rsidRDefault="009D279F" w:rsidP="00F673C4">
      <w:pPr>
        <w:pStyle w:val="ListParagraph"/>
        <w:numPr>
          <w:ilvl w:val="1"/>
          <w:numId w:val="20"/>
        </w:numPr>
        <w:ind w:left="1080"/>
        <w:rPr>
          <w:rFonts w:ascii="Calibri" w:eastAsiaTheme="minorHAnsi" w:hAnsi="Calibri" w:cs="Calibri"/>
          <w:sz w:val="22"/>
          <w:szCs w:val="22"/>
        </w:rPr>
      </w:pPr>
      <w:r>
        <w:rPr>
          <w:rFonts w:ascii="Calibri" w:eastAsiaTheme="minorHAnsi" w:hAnsi="Calibri" w:cs="Calibri"/>
          <w:sz w:val="22"/>
          <w:szCs w:val="22"/>
        </w:rPr>
        <w:t xml:space="preserve">Set the </w:t>
      </w:r>
      <w:r w:rsidR="00756DBB">
        <w:rPr>
          <w:rFonts w:ascii="Calibri" w:eastAsiaTheme="minorHAnsi" w:hAnsi="Calibri" w:cs="Calibri"/>
          <w:sz w:val="22"/>
          <w:szCs w:val="22"/>
        </w:rPr>
        <w:t>value</w:t>
      </w:r>
      <w:r w:rsidR="007B5629">
        <w:rPr>
          <w:rFonts w:ascii="Calibri" w:eastAsiaTheme="minorHAnsi" w:hAnsi="Calibri" w:cs="Calibri"/>
          <w:sz w:val="22"/>
          <w:szCs w:val="22"/>
        </w:rPr>
        <w:t xml:space="preserve"> of “</w:t>
      </w:r>
      <w:proofErr w:type="spellStart"/>
      <w:r w:rsidR="007B5629">
        <w:rPr>
          <w:rFonts w:ascii="Calibri" w:eastAsiaTheme="minorHAnsi" w:hAnsi="Calibri" w:cs="Calibri"/>
          <w:sz w:val="22"/>
          <w:szCs w:val="22"/>
        </w:rPr>
        <w:t>ServerSipUri</w:t>
      </w:r>
      <w:proofErr w:type="spellEnd"/>
      <w:r w:rsidR="007B5629">
        <w:rPr>
          <w:rFonts w:ascii="Calibri" w:eastAsiaTheme="minorHAnsi" w:hAnsi="Calibri" w:cs="Calibri"/>
          <w:sz w:val="22"/>
          <w:szCs w:val="22"/>
        </w:rPr>
        <w:t>”</w:t>
      </w:r>
      <w:r w:rsidR="00756DBB">
        <w:rPr>
          <w:rFonts w:ascii="Calibri" w:eastAsiaTheme="minorHAnsi" w:hAnsi="Calibri" w:cs="Calibri"/>
          <w:sz w:val="22"/>
          <w:szCs w:val="22"/>
        </w:rPr>
        <w:t xml:space="preserve"> to FirstName_LastName@abtassoc.com</w:t>
      </w:r>
      <w:r w:rsidR="007B5629">
        <w:rPr>
          <w:rFonts w:ascii="Calibri" w:eastAsiaTheme="minorHAnsi" w:hAnsi="Calibri" w:cs="Calibri"/>
          <w:sz w:val="22"/>
          <w:szCs w:val="22"/>
        </w:rPr>
        <w:t xml:space="preserve"> (ex. John_Smith@abtassoc.com).  Make sure that “</w:t>
      </w:r>
      <w:proofErr w:type="spellStart"/>
      <w:r w:rsidR="007B5629">
        <w:rPr>
          <w:rFonts w:ascii="Calibri" w:eastAsiaTheme="minorHAnsi" w:hAnsi="Calibri" w:cs="Calibri"/>
          <w:sz w:val="22"/>
          <w:szCs w:val="22"/>
        </w:rPr>
        <w:t>ServerUserName</w:t>
      </w:r>
      <w:proofErr w:type="spellEnd"/>
      <w:r w:rsidR="007B5629">
        <w:rPr>
          <w:rFonts w:ascii="Calibri" w:eastAsiaTheme="minorHAnsi" w:hAnsi="Calibri" w:cs="Calibri"/>
          <w:sz w:val="22"/>
          <w:szCs w:val="22"/>
        </w:rPr>
        <w:t>” is set to the project email address (ex .jsmith@project.com)</w:t>
      </w:r>
    </w:p>
    <w:p w:rsidR="00756DBB" w:rsidRDefault="00756DBB" w:rsidP="00756DBB">
      <w:pPr>
        <w:pStyle w:val="ListParagraph"/>
        <w:ind w:left="1080"/>
        <w:rPr>
          <w:rFonts w:ascii="Calibri" w:eastAsiaTheme="minorHAnsi" w:hAnsi="Calibri" w:cs="Calibri"/>
          <w:sz w:val="22"/>
          <w:szCs w:val="22"/>
        </w:rPr>
      </w:pPr>
      <w:r>
        <w:rPr>
          <w:noProof/>
        </w:rPr>
        <w:drawing>
          <wp:inline distT="0" distB="0" distL="0" distR="0" wp14:anchorId="72CB3F6F" wp14:editId="7A4D7364">
            <wp:extent cx="3295650" cy="1406580"/>
            <wp:effectExtent l="0" t="0" r="0" b="317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140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4B39" w:rsidRDefault="007D3AA5" w:rsidP="00F673C4">
      <w:pPr>
        <w:pStyle w:val="ListParagraph"/>
        <w:numPr>
          <w:ilvl w:val="1"/>
          <w:numId w:val="20"/>
        </w:numPr>
        <w:ind w:left="1080"/>
        <w:rPr>
          <w:rFonts w:ascii="Calibri" w:eastAsiaTheme="minorHAnsi" w:hAnsi="Calibri" w:cs="Calibri"/>
          <w:sz w:val="22"/>
          <w:szCs w:val="22"/>
        </w:rPr>
      </w:pPr>
      <w:r>
        <w:rPr>
          <w:rFonts w:ascii="Calibri" w:eastAsiaTheme="minorHAnsi" w:hAnsi="Calibri" w:cs="Calibri"/>
          <w:sz w:val="22"/>
          <w:szCs w:val="22"/>
        </w:rPr>
        <w:t xml:space="preserve">Exit out of </w:t>
      </w:r>
      <w:proofErr w:type="spellStart"/>
      <w:r>
        <w:rPr>
          <w:rFonts w:ascii="Calibri" w:eastAsiaTheme="minorHAnsi" w:hAnsi="Calibri" w:cs="Calibri"/>
          <w:sz w:val="22"/>
          <w:szCs w:val="22"/>
        </w:rPr>
        <w:t>Lync</w:t>
      </w:r>
      <w:proofErr w:type="spellEnd"/>
      <w:r>
        <w:rPr>
          <w:rFonts w:ascii="Calibri" w:eastAsiaTheme="minorHAnsi" w:hAnsi="Calibri" w:cs="Calibri"/>
          <w:sz w:val="22"/>
          <w:szCs w:val="22"/>
        </w:rPr>
        <w:t xml:space="preserve"> (from the task bar) and then open it again from MOSS.</w:t>
      </w:r>
    </w:p>
    <w:p w:rsidR="007D3AA5" w:rsidRDefault="007D3AA5" w:rsidP="007D3AA5">
      <w:pPr>
        <w:pStyle w:val="ListParagraph"/>
        <w:ind w:left="1080"/>
        <w:rPr>
          <w:rFonts w:ascii="Calibri" w:eastAsiaTheme="minorHAnsi" w:hAnsi="Calibri" w:cs="Calibri"/>
          <w:sz w:val="22"/>
          <w:szCs w:val="22"/>
        </w:rPr>
      </w:pPr>
      <w:r>
        <w:rPr>
          <w:noProof/>
        </w:rPr>
        <w:drawing>
          <wp:inline distT="0" distB="0" distL="0" distR="0" wp14:anchorId="33A3F0C0" wp14:editId="49B571AF">
            <wp:extent cx="1266825" cy="1469945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46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AA5" w:rsidRDefault="007D3AA5" w:rsidP="00F673C4">
      <w:pPr>
        <w:pStyle w:val="ListParagraph"/>
        <w:numPr>
          <w:ilvl w:val="1"/>
          <w:numId w:val="20"/>
        </w:numPr>
        <w:ind w:left="1080"/>
        <w:rPr>
          <w:rFonts w:ascii="Calibri" w:eastAsiaTheme="minorHAnsi" w:hAnsi="Calibri" w:cs="Calibri"/>
          <w:sz w:val="22"/>
          <w:szCs w:val="22"/>
        </w:rPr>
      </w:pPr>
      <w:r>
        <w:rPr>
          <w:rFonts w:ascii="Calibri" w:eastAsiaTheme="minorHAnsi" w:hAnsi="Calibri" w:cs="Calibri"/>
          <w:sz w:val="22"/>
          <w:szCs w:val="22"/>
        </w:rPr>
        <w:t xml:space="preserve"> This time it should prompt you for the password.  Enter the password (leave the other two fields as is) and click “Sign In”.</w:t>
      </w:r>
    </w:p>
    <w:p w:rsidR="007D3AA5" w:rsidRDefault="007D3AA5" w:rsidP="007D3AA5">
      <w:pPr>
        <w:pStyle w:val="ListParagraph"/>
        <w:ind w:left="1080"/>
        <w:rPr>
          <w:rFonts w:ascii="Calibri" w:eastAsiaTheme="minorHAnsi" w:hAnsi="Calibri" w:cs="Calibri"/>
          <w:sz w:val="22"/>
          <w:szCs w:val="22"/>
        </w:rPr>
      </w:pPr>
      <w:r>
        <w:rPr>
          <w:noProof/>
        </w:rPr>
        <w:drawing>
          <wp:inline distT="0" distB="0" distL="0" distR="0" wp14:anchorId="56DB754A" wp14:editId="3C2F7698">
            <wp:extent cx="2175503" cy="2085975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 Second Login window highlight - Clipped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013" cy="2089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AA5" w:rsidRDefault="007D3AA5" w:rsidP="007D3AA5">
      <w:pPr>
        <w:pStyle w:val="ListParagraph"/>
        <w:ind w:left="1080"/>
        <w:rPr>
          <w:rFonts w:ascii="Calibri" w:eastAsiaTheme="minorHAnsi" w:hAnsi="Calibri" w:cs="Calibri"/>
          <w:sz w:val="22"/>
          <w:szCs w:val="22"/>
        </w:rPr>
      </w:pPr>
    </w:p>
    <w:p w:rsidR="00B622F4" w:rsidRDefault="007D3AA5" w:rsidP="007D3AA5">
      <w:pPr>
        <w:rPr>
          <w:rFonts w:ascii="Calibri" w:eastAsiaTheme="minorHAnsi" w:hAnsi="Calibri" w:cs="Calibri"/>
          <w:sz w:val="22"/>
          <w:szCs w:val="22"/>
        </w:rPr>
      </w:pPr>
      <w:r>
        <w:rPr>
          <w:rFonts w:ascii="Calibri" w:eastAsiaTheme="minorHAnsi" w:hAnsi="Calibri" w:cs="Calibri"/>
          <w:sz w:val="22"/>
          <w:szCs w:val="22"/>
        </w:rPr>
        <w:t xml:space="preserve">We will be posting </w:t>
      </w:r>
      <w:r w:rsidR="009C5490">
        <w:rPr>
          <w:rFonts w:ascii="Calibri" w:eastAsiaTheme="minorHAnsi" w:hAnsi="Calibri" w:cs="Calibri"/>
          <w:sz w:val="22"/>
          <w:szCs w:val="22"/>
        </w:rPr>
        <w:t xml:space="preserve">other Issues/Resolutions here:  </w:t>
      </w:r>
      <w:r w:rsidR="009C5490" w:rsidRPr="009C5490">
        <w:rPr>
          <w:rFonts w:ascii="Calibri" w:eastAsiaTheme="minorHAnsi" w:hAnsi="Calibri" w:cs="Calibri"/>
          <w:sz w:val="22"/>
          <w:szCs w:val="22"/>
        </w:rPr>
        <w:t>http://abtassociates.smartertrack.com/KB/c49/lync-install.aspx</w:t>
      </w:r>
    </w:p>
    <w:p w:rsidR="00E31D1A" w:rsidRPr="00B622F4" w:rsidRDefault="009C5490" w:rsidP="00B622F4">
      <w:pPr>
        <w:rPr>
          <w:rFonts w:ascii="Calibri" w:eastAsiaTheme="minorHAnsi" w:hAnsi="Calibri" w:cs="Calibri"/>
          <w:sz w:val="22"/>
          <w:szCs w:val="22"/>
        </w:rPr>
      </w:pPr>
      <w:r>
        <w:rPr>
          <w:rFonts w:ascii="Calibri" w:eastAsiaTheme="minorHAnsi" w:hAnsi="Calibri" w:cs="Calibri"/>
          <w:sz w:val="22"/>
          <w:szCs w:val="22"/>
        </w:rPr>
        <w:t>Please check this site for information before sending an email to the IT Service Center.</w:t>
      </w:r>
      <w:bookmarkStart w:id="16" w:name="_GoBack"/>
      <w:bookmarkEnd w:id="16"/>
    </w:p>
    <w:sectPr w:rsidR="00E31D1A" w:rsidRPr="00B622F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8C0"/>
    <w:multiLevelType w:val="hybridMultilevel"/>
    <w:tmpl w:val="A0069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620D4"/>
    <w:multiLevelType w:val="hybridMultilevel"/>
    <w:tmpl w:val="406CD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04100"/>
    <w:multiLevelType w:val="hybridMultilevel"/>
    <w:tmpl w:val="C2DAD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945B1B"/>
    <w:multiLevelType w:val="hybridMultilevel"/>
    <w:tmpl w:val="A0069A5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2DBB2D6C"/>
    <w:multiLevelType w:val="hybridMultilevel"/>
    <w:tmpl w:val="A0069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8C26FD"/>
    <w:multiLevelType w:val="hybridMultilevel"/>
    <w:tmpl w:val="65284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391F1D"/>
    <w:multiLevelType w:val="hybridMultilevel"/>
    <w:tmpl w:val="9A344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07324B"/>
    <w:multiLevelType w:val="hybridMultilevel"/>
    <w:tmpl w:val="E3F84C90"/>
    <w:lvl w:ilvl="0" w:tplc="BFEC4E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6C41D5"/>
    <w:multiLevelType w:val="hybridMultilevel"/>
    <w:tmpl w:val="74181BFE"/>
    <w:lvl w:ilvl="0" w:tplc="7FD69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611315E"/>
    <w:multiLevelType w:val="hybridMultilevel"/>
    <w:tmpl w:val="A0069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E67F5C"/>
    <w:multiLevelType w:val="hybridMultilevel"/>
    <w:tmpl w:val="1042FDAE"/>
    <w:lvl w:ilvl="0" w:tplc="3A8A4E2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1FC7803"/>
    <w:multiLevelType w:val="hybridMultilevel"/>
    <w:tmpl w:val="A1CEE8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084E4B"/>
    <w:multiLevelType w:val="hybridMultilevel"/>
    <w:tmpl w:val="A0069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202E0E"/>
    <w:multiLevelType w:val="hybridMultilevel"/>
    <w:tmpl w:val="E10C34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7F7E3B"/>
    <w:multiLevelType w:val="hybridMultilevel"/>
    <w:tmpl w:val="9A344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9F44CA"/>
    <w:multiLevelType w:val="hybridMultilevel"/>
    <w:tmpl w:val="A0069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FC1FF6"/>
    <w:multiLevelType w:val="hybridMultilevel"/>
    <w:tmpl w:val="9D08B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3D0780"/>
    <w:multiLevelType w:val="hybridMultilevel"/>
    <w:tmpl w:val="A0069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76329B"/>
    <w:multiLevelType w:val="hybridMultilevel"/>
    <w:tmpl w:val="A0069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FE1E04"/>
    <w:multiLevelType w:val="hybridMultilevel"/>
    <w:tmpl w:val="6CA0B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93197C"/>
    <w:multiLevelType w:val="hybridMultilevel"/>
    <w:tmpl w:val="A84C0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8F3403"/>
    <w:multiLevelType w:val="hybridMultilevel"/>
    <w:tmpl w:val="44C6D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B106F2"/>
    <w:multiLevelType w:val="hybridMultilevel"/>
    <w:tmpl w:val="A0069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1"/>
  </w:num>
  <w:num w:numId="4">
    <w:abstractNumId w:val="11"/>
  </w:num>
  <w:num w:numId="5">
    <w:abstractNumId w:val="6"/>
  </w:num>
  <w:num w:numId="6">
    <w:abstractNumId w:val="15"/>
  </w:num>
  <w:num w:numId="7">
    <w:abstractNumId w:val="2"/>
  </w:num>
  <w:num w:numId="8">
    <w:abstractNumId w:val="19"/>
  </w:num>
  <w:num w:numId="9">
    <w:abstractNumId w:val="22"/>
  </w:num>
  <w:num w:numId="10">
    <w:abstractNumId w:val="0"/>
  </w:num>
  <w:num w:numId="11">
    <w:abstractNumId w:val="18"/>
  </w:num>
  <w:num w:numId="12">
    <w:abstractNumId w:val="9"/>
  </w:num>
  <w:num w:numId="13">
    <w:abstractNumId w:val="4"/>
  </w:num>
  <w:num w:numId="14">
    <w:abstractNumId w:val="12"/>
  </w:num>
  <w:num w:numId="15">
    <w:abstractNumId w:val="3"/>
  </w:num>
  <w:num w:numId="16">
    <w:abstractNumId w:val="17"/>
  </w:num>
  <w:num w:numId="17">
    <w:abstractNumId w:val="21"/>
  </w:num>
  <w:num w:numId="18">
    <w:abstractNumId w:val="20"/>
  </w:num>
  <w:num w:numId="19">
    <w:abstractNumId w:val="8"/>
  </w:num>
  <w:num w:numId="20">
    <w:abstractNumId w:val="5"/>
  </w:num>
  <w:num w:numId="21">
    <w:abstractNumId w:val="7"/>
  </w:num>
  <w:num w:numId="22">
    <w:abstractNumId w:val="1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333"/>
    <w:rsid w:val="00025B0D"/>
    <w:rsid w:val="000577E9"/>
    <w:rsid w:val="000C51F8"/>
    <w:rsid w:val="001E7EA1"/>
    <w:rsid w:val="00204856"/>
    <w:rsid w:val="002A3F2A"/>
    <w:rsid w:val="00317B69"/>
    <w:rsid w:val="00397B50"/>
    <w:rsid w:val="00402EA9"/>
    <w:rsid w:val="00562639"/>
    <w:rsid w:val="00596455"/>
    <w:rsid w:val="005A4D92"/>
    <w:rsid w:val="007027E9"/>
    <w:rsid w:val="00756DBB"/>
    <w:rsid w:val="007744E4"/>
    <w:rsid w:val="007B41C7"/>
    <w:rsid w:val="007B5629"/>
    <w:rsid w:val="007D3AA5"/>
    <w:rsid w:val="00820B6B"/>
    <w:rsid w:val="00881333"/>
    <w:rsid w:val="00885195"/>
    <w:rsid w:val="008C44FA"/>
    <w:rsid w:val="008E5BA9"/>
    <w:rsid w:val="008F7E37"/>
    <w:rsid w:val="0091435C"/>
    <w:rsid w:val="00996BAB"/>
    <w:rsid w:val="009C5490"/>
    <w:rsid w:val="009D1281"/>
    <w:rsid w:val="009D279F"/>
    <w:rsid w:val="00A04B39"/>
    <w:rsid w:val="00A84B28"/>
    <w:rsid w:val="00B12F7F"/>
    <w:rsid w:val="00B622F4"/>
    <w:rsid w:val="00B934AA"/>
    <w:rsid w:val="00BC1288"/>
    <w:rsid w:val="00BC37F0"/>
    <w:rsid w:val="00C26A29"/>
    <w:rsid w:val="00CC59DC"/>
    <w:rsid w:val="00E31D1A"/>
    <w:rsid w:val="00E57B59"/>
    <w:rsid w:val="00EB7E23"/>
    <w:rsid w:val="00EC3D45"/>
    <w:rsid w:val="00F17B27"/>
    <w:rsid w:val="00F3454B"/>
    <w:rsid w:val="00F6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12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3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3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44E4"/>
    <w:pPr>
      <w:ind w:left="720"/>
      <w:contextualSpacing/>
    </w:pPr>
  </w:style>
  <w:style w:type="paragraph" w:styleId="NoSpacing">
    <w:name w:val="No Spacing"/>
    <w:uiPriority w:val="1"/>
    <w:qFormat/>
    <w:rsid w:val="00996BAB"/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C128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C12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C12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20B6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0B6B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0B6B"/>
    <w:pPr>
      <w:spacing w:line="276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820B6B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C59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59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59D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59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59DC"/>
    <w:rPr>
      <w:b/>
      <w:bCs/>
    </w:rPr>
  </w:style>
  <w:style w:type="table" w:styleId="TableGrid">
    <w:name w:val="Table Grid"/>
    <w:basedOn w:val="TableNormal"/>
    <w:uiPriority w:val="59"/>
    <w:rsid w:val="00E31D1A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12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3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3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44E4"/>
    <w:pPr>
      <w:ind w:left="720"/>
      <w:contextualSpacing/>
    </w:pPr>
  </w:style>
  <w:style w:type="paragraph" w:styleId="NoSpacing">
    <w:name w:val="No Spacing"/>
    <w:uiPriority w:val="1"/>
    <w:qFormat/>
    <w:rsid w:val="00996BAB"/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C128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C12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C12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20B6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0B6B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0B6B"/>
    <w:pPr>
      <w:spacing w:line="276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820B6B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C59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59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59D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59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59DC"/>
    <w:rPr>
      <w:b/>
      <w:bCs/>
    </w:rPr>
  </w:style>
  <w:style w:type="table" w:styleId="TableGrid">
    <w:name w:val="Table Grid"/>
    <w:basedOn w:val="TableNormal"/>
    <w:uiPriority w:val="59"/>
    <w:rsid w:val="00E31D1A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C71B0-F14E-4331-9195-57E53261A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10</Pages>
  <Words>640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Martinez</dc:creator>
  <cp:lastModifiedBy>ClarkA</cp:lastModifiedBy>
  <cp:revision>8</cp:revision>
  <dcterms:created xsi:type="dcterms:W3CDTF">2012-06-04T21:40:00Z</dcterms:created>
  <dcterms:modified xsi:type="dcterms:W3CDTF">2012-06-07T20:36:00Z</dcterms:modified>
</cp:coreProperties>
</file>